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B3BC3" w14:textId="460D0A6D" w:rsidR="008F7FAB" w:rsidRPr="00775221" w:rsidRDefault="00493944" w:rsidP="00805F22">
      <w:pPr>
        <w:adjustRightInd w:val="0"/>
        <w:snapToGrid w:val="0"/>
        <w:contextualSpacing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Hlk131165206"/>
      <w:bookmarkStart w:id="1" w:name="_GoBack"/>
      <w:bookmarkEnd w:id="1"/>
      <w:r w:rsidRPr="00775221">
        <w:rPr>
          <w:rFonts w:ascii="標楷體" w:eastAsia="標楷體" w:hAnsi="標楷體" w:hint="eastAsia"/>
          <w:b/>
          <w:bCs/>
          <w:sz w:val="32"/>
          <w:szCs w:val="32"/>
        </w:rPr>
        <w:t>基隆市</w:t>
      </w:r>
      <w:r w:rsidR="000457CE" w:rsidRPr="00775221">
        <w:rPr>
          <w:rFonts w:ascii="標楷體" w:eastAsia="標楷體" w:hAnsi="標楷體" w:hint="eastAsia"/>
          <w:b/>
          <w:bCs/>
          <w:sz w:val="32"/>
          <w:szCs w:val="32"/>
        </w:rPr>
        <w:t>台語文化</w:t>
      </w:r>
      <w:r w:rsidRPr="00775221">
        <w:rPr>
          <w:rFonts w:ascii="標楷體" w:eastAsia="標楷體" w:hAnsi="標楷體" w:hint="eastAsia"/>
          <w:b/>
          <w:bCs/>
          <w:sz w:val="32"/>
          <w:szCs w:val="32"/>
        </w:rPr>
        <w:t>推動委員會設置要</w:t>
      </w:r>
      <w:r w:rsidR="008F7FAB" w:rsidRPr="00775221">
        <w:rPr>
          <w:rFonts w:ascii="標楷體" w:eastAsia="標楷體" w:hAnsi="標楷體" w:hint="eastAsia"/>
          <w:b/>
          <w:bCs/>
          <w:sz w:val="32"/>
          <w:szCs w:val="32"/>
        </w:rPr>
        <w:t>點</w:t>
      </w:r>
      <w:bookmarkEnd w:id="0"/>
    </w:p>
    <w:p w14:paraId="1C410EF3" w14:textId="540FD4B2" w:rsidR="00A25865" w:rsidRPr="00775221" w:rsidRDefault="00C21010" w:rsidP="00A25865">
      <w:pPr>
        <w:adjustRightInd w:val="0"/>
        <w:snapToGrid w:val="0"/>
        <w:spacing w:afterLines="50" w:after="180"/>
        <w:ind w:left="440" w:right="400" w:hangingChars="200" w:hanging="440"/>
        <w:contextualSpacing/>
        <w:jc w:val="right"/>
        <w:rPr>
          <w:rFonts w:ascii="標楷體" w:eastAsia="標楷體" w:hAnsi="標楷體"/>
          <w:sz w:val="22"/>
          <w:szCs w:val="22"/>
        </w:rPr>
      </w:pPr>
      <w:r w:rsidRPr="00775221">
        <w:rPr>
          <w:rFonts w:ascii="標楷體" w:eastAsia="標楷體" w:hAnsi="標楷體" w:hint="eastAsia"/>
          <w:sz w:val="22"/>
          <w:szCs w:val="22"/>
        </w:rPr>
        <w:t>中華民國</w:t>
      </w:r>
      <w:r w:rsidR="00581181">
        <w:rPr>
          <w:rFonts w:ascii="標楷體" w:eastAsia="標楷體" w:hAnsi="標楷體" w:hint="eastAsia"/>
          <w:sz w:val="22"/>
          <w:szCs w:val="22"/>
        </w:rPr>
        <w:t>115</w:t>
      </w:r>
      <w:r w:rsidRPr="00775221">
        <w:rPr>
          <w:rFonts w:ascii="標楷體" w:eastAsia="標楷體" w:hAnsi="標楷體" w:hint="eastAsia"/>
          <w:sz w:val="22"/>
          <w:szCs w:val="22"/>
        </w:rPr>
        <w:t>年</w:t>
      </w:r>
      <w:r w:rsidR="00581181">
        <w:rPr>
          <w:rFonts w:ascii="標楷體" w:eastAsia="標楷體" w:hAnsi="標楷體" w:hint="eastAsia"/>
          <w:sz w:val="22"/>
          <w:szCs w:val="22"/>
        </w:rPr>
        <w:t>5</w:t>
      </w:r>
      <w:r w:rsidRPr="00775221">
        <w:rPr>
          <w:rFonts w:ascii="標楷體" w:eastAsia="標楷體" w:hAnsi="標楷體" w:hint="eastAsia"/>
          <w:sz w:val="22"/>
          <w:szCs w:val="22"/>
        </w:rPr>
        <w:t>月</w:t>
      </w:r>
      <w:r w:rsidR="00581181">
        <w:rPr>
          <w:rFonts w:ascii="標楷體" w:eastAsia="標楷體" w:hAnsi="標楷體" w:hint="eastAsia"/>
          <w:sz w:val="22"/>
          <w:szCs w:val="22"/>
        </w:rPr>
        <w:t>13</w:t>
      </w:r>
      <w:r w:rsidRPr="00775221">
        <w:rPr>
          <w:rFonts w:ascii="標楷體" w:eastAsia="標楷體" w:hAnsi="標楷體" w:hint="eastAsia"/>
          <w:sz w:val="22"/>
          <w:szCs w:val="22"/>
        </w:rPr>
        <w:t>日基府授文發壹字第</w:t>
      </w:r>
      <w:r w:rsidR="00D23317" w:rsidRPr="00D23317">
        <w:rPr>
          <w:rFonts w:ascii="標楷體" w:eastAsia="標楷體" w:hAnsi="標楷體" w:hint="eastAsia"/>
          <w:sz w:val="22"/>
          <w:szCs w:val="22"/>
        </w:rPr>
        <w:t>1150330173</w:t>
      </w:r>
      <w:r w:rsidRPr="00775221">
        <w:rPr>
          <w:rFonts w:ascii="標楷體" w:eastAsia="標楷體" w:hAnsi="標楷體" w:hint="eastAsia"/>
          <w:sz w:val="22"/>
          <w:szCs w:val="22"/>
        </w:rPr>
        <w:t>號函頒全文共</w:t>
      </w:r>
      <w:r w:rsidR="00654F11">
        <w:rPr>
          <w:rFonts w:ascii="標楷體" w:eastAsia="標楷體" w:hAnsi="標楷體" w:hint="eastAsia"/>
          <w:sz w:val="22"/>
          <w:szCs w:val="22"/>
        </w:rPr>
        <w:t>八</w:t>
      </w:r>
      <w:r w:rsidRPr="00775221">
        <w:rPr>
          <w:rFonts w:ascii="標楷體" w:eastAsia="標楷體" w:hAnsi="標楷體" w:hint="eastAsia"/>
          <w:sz w:val="22"/>
          <w:szCs w:val="22"/>
        </w:rPr>
        <w:t>點</w:t>
      </w:r>
      <w:r w:rsidRPr="00775221">
        <w:rPr>
          <w:rFonts w:ascii="標楷體" w:eastAsia="標楷體" w:hAnsi="標楷體"/>
          <w:sz w:val="22"/>
          <w:szCs w:val="22"/>
        </w:rPr>
        <w:t xml:space="preserve"> </w:t>
      </w:r>
    </w:p>
    <w:p w14:paraId="3F8F429E" w14:textId="7B67C176" w:rsidR="00973C38" w:rsidRDefault="00E72F37" w:rsidP="00973C38">
      <w:pPr>
        <w:pStyle w:val="a8"/>
        <w:numPr>
          <w:ilvl w:val="0"/>
          <w:numId w:val="33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4917B6">
        <w:rPr>
          <w:rFonts w:ascii="標楷體" w:eastAsia="標楷體" w:hAnsi="標楷體" w:hint="eastAsia"/>
          <w:sz w:val="28"/>
          <w:szCs w:val="28"/>
        </w:rPr>
        <w:t>基隆市政府（以下</w:t>
      </w:r>
      <w:r w:rsidR="00D64D3B" w:rsidRPr="00F93974">
        <w:rPr>
          <w:rFonts w:ascii="標楷體" w:eastAsia="標楷體" w:hAnsi="標楷體" w:hint="eastAsia"/>
          <w:sz w:val="28"/>
          <w:szCs w:val="28"/>
        </w:rPr>
        <w:t>簡</w:t>
      </w:r>
      <w:r w:rsidRPr="004917B6">
        <w:rPr>
          <w:rFonts w:ascii="標楷體" w:eastAsia="標楷體" w:hAnsi="標楷體" w:hint="eastAsia"/>
          <w:sz w:val="28"/>
          <w:szCs w:val="28"/>
        </w:rPr>
        <w:t>稱本府）為落實基隆市（以下簡稱本市）</w:t>
      </w:r>
      <w:r w:rsidR="000457CE" w:rsidRPr="004917B6">
        <w:rPr>
          <w:rFonts w:ascii="標楷體" w:eastAsia="標楷體" w:hAnsi="標楷體" w:hint="eastAsia"/>
          <w:sz w:val="28"/>
          <w:szCs w:val="28"/>
        </w:rPr>
        <w:t>台語文化</w:t>
      </w:r>
      <w:r w:rsidR="00664EC1" w:rsidRPr="004917B6">
        <w:rPr>
          <w:rFonts w:ascii="標楷體" w:eastAsia="標楷體" w:hAnsi="標楷體" w:hint="eastAsia"/>
          <w:sz w:val="28"/>
          <w:szCs w:val="28"/>
        </w:rPr>
        <w:t>推廣、活化及相關資源、計畫整合</w:t>
      </w:r>
      <w:r w:rsidRPr="004917B6">
        <w:rPr>
          <w:rFonts w:ascii="標楷體" w:eastAsia="標楷體" w:hAnsi="標楷體" w:hint="eastAsia"/>
          <w:sz w:val="28"/>
          <w:szCs w:val="28"/>
        </w:rPr>
        <w:t>，特設</w:t>
      </w:r>
      <w:r w:rsidR="00493944" w:rsidRPr="004917B6">
        <w:rPr>
          <w:rFonts w:ascii="標楷體" w:eastAsia="標楷體" w:hAnsi="標楷體" w:hint="eastAsia"/>
          <w:sz w:val="28"/>
          <w:szCs w:val="28"/>
        </w:rPr>
        <w:t>基隆市</w:t>
      </w:r>
      <w:r w:rsidR="000457CE" w:rsidRPr="004917B6">
        <w:rPr>
          <w:rFonts w:ascii="標楷體" w:eastAsia="標楷體" w:hAnsi="標楷體" w:hint="eastAsia"/>
          <w:sz w:val="28"/>
          <w:szCs w:val="28"/>
        </w:rPr>
        <w:t>台語文化</w:t>
      </w:r>
      <w:r w:rsidRPr="004917B6">
        <w:rPr>
          <w:rFonts w:ascii="標楷體" w:eastAsia="標楷體" w:hAnsi="標楷體" w:hint="eastAsia"/>
          <w:sz w:val="28"/>
          <w:szCs w:val="28"/>
        </w:rPr>
        <w:t>推動委員會（以下簡稱本會），並訂定本要點。</w:t>
      </w:r>
    </w:p>
    <w:p w14:paraId="4954DA25" w14:textId="44A94084" w:rsidR="00973C38" w:rsidRDefault="005670AB" w:rsidP="00973C38">
      <w:pPr>
        <w:pStyle w:val="a8"/>
        <w:numPr>
          <w:ilvl w:val="0"/>
          <w:numId w:val="33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73C38">
        <w:rPr>
          <w:rFonts w:ascii="標楷體" w:eastAsia="標楷體" w:hAnsi="標楷體" w:hint="eastAsia"/>
          <w:sz w:val="28"/>
          <w:szCs w:val="28"/>
        </w:rPr>
        <w:t>本會</w:t>
      </w:r>
      <w:r w:rsidR="00F92487">
        <w:rPr>
          <w:rFonts w:ascii="標楷體" w:eastAsia="標楷體" w:hAnsi="標楷體" w:hint="eastAsia"/>
          <w:sz w:val="28"/>
          <w:szCs w:val="28"/>
        </w:rPr>
        <w:t>之</w:t>
      </w:r>
      <w:r w:rsidRPr="00973C38">
        <w:rPr>
          <w:rFonts w:ascii="標楷體" w:eastAsia="標楷體" w:hAnsi="標楷體" w:hint="eastAsia"/>
          <w:sz w:val="28"/>
          <w:szCs w:val="28"/>
        </w:rPr>
        <w:t>任務如下：</w:t>
      </w:r>
    </w:p>
    <w:p w14:paraId="119D2947" w14:textId="77777777" w:rsidR="00973C38" w:rsidRDefault="00E72F37" w:rsidP="00973C38">
      <w:pPr>
        <w:pStyle w:val="a8"/>
        <w:numPr>
          <w:ilvl w:val="1"/>
          <w:numId w:val="33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73C38">
        <w:rPr>
          <w:rFonts w:ascii="標楷體" w:eastAsia="標楷體" w:hAnsi="標楷體" w:hint="eastAsia"/>
          <w:sz w:val="28"/>
          <w:szCs w:val="28"/>
        </w:rPr>
        <w:t>本市</w:t>
      </w:r>
      <w:r w:rsidR="000457CE" w:rsidRPr="00973C38">
        <w:rPr>
          <w:rFonts w:ascii="標楷體" w:eastAsia="標楷體" w:hAnsi="標楷體" w:hint="eastAsia"/>
          <w:sz w:val="28"/>
          <w:szCs w:val="28"/>
        </w:rPr>
        <w:t>台語文化</w:t>
      </w:r>
      <w:r w:rsidRPr="00973C38">
        <w:rPr>
          <w:rFonts w:ascii="標楷體" w:eastAsia="標楷體" w:hAnsi="標楷體" w:hint="eastAsia"/>
          <w:sz w:val="28"/>
          <w:szCs w:val="28"/>
        </w:rPr>
        <w:t>相關業務之跨局處協調整合等事項。</w:t>
      </w:r>
    </w:p>
    <w:p w14:paraId="2F904B74" w14:textId="77777777" w:rsidR="00973C38" w:rsidRDefault="00E72F37" w:rsidP="00973C38">
      <w:pPr>
        <w:pStyle w:val="a8"/>
        <w:numPr>
          <w:ilvl w:val="1"/>
          <w:numId w:val="33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73C38">
        <w:rPr>
          <w:rFonts w:ascii="標楷體" w:eastAsia="標楷體" w:hAnsi="標楷體" w:hint="eastAsia"/>
          <w:sz w:val="28"/>
          <w:szCs w:val="28"/>
        </w:rPr>
        <w:t>本市</w:t>
      </w:r>
      <w:r w:rsidR="000457CE" w:rsidRPr="00973C38">
        <w:rPr>
          <w:rFonts w:ascii="標楷體" w:eastAsia="標楷體" w:hAnsi="標楷體" w:hint="eastAsia"/>
          <w:sz w:val="28"/>
          <w:szCs w:val="28"/>
        </w:rPr>
        <w:t>台語文化</w:t>
      </w:r>
      <w:r w:rsidRPr="00973C38">
        <w:rPr>
          <w:rFonts w:ascii="標楷體" w:eastAsia="標楷體" w:hAnsi="標楷體" w:hint="eastAsia"/>
          <w:sz w:val="28"/>
          <w:szCs w:val="28"/>
        </w:rPr>
        <w:t>相關業務工作計畫之審議及執行成效檢討等事項。</w:t>
      </w:r>
    </w:p>
    <w:p w14:paraId="7B567E33" w14:textId="385853B6" w:rsidR="00973C38" w:rsidRPr="00973C38" w:rsidRDefault="00E72F37" w:rsidP="00973C38">
      <w:pPr>
        <w:pStyle w:val="a8"/>
        <w:numPr>
          <w:ilvl w:val="1"/>
          <w:numId w:val="33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73C38">
        <w:rPr>
          <w:rFonts w:ascii="標楷體" w:eastAsia="標楷體" w:hAnsi="標楷體" w:hint="eastAsia"/>
          <w:sz w:val="28"/>
          <w:szCs w:val="28"/>
        </w:rPr>
        <w:t>其他與本市</w:t>
      </w:r>
      <w:r w:rsidR="000457CE" w:rsidRPr="00973C38">
        <w:rPr>
          <w:rFonts w:ascii="標楷體" w:eastAsia="標楷體" w:hAnsi="標楷體" w:hint="eastAsia"/>
          <w:sz w:val="28"/>
          <w:szCs w:val="28"/>
        </w:rPr>
        <w:t>台語文化</w:t>
      </w:r>
      <w:r w:rsidRPr="00973C38">
        <w:rPr>
          <w:rFonts w:ascii="標楷體" w:eastAsia="標楷體" w:hAnsi="標楷體" w:hint="eastAsia"/>
          <w:sz w:val="28"/>
          <w:szCs w:val="28"/>
        </w:rPr>
        <w:t>推動相關事務。</w:t>
      </w:r>
    </w:p>
    <w:p w14:paraId="65ED656D" w14:textId="506F7369" w:rsidR="00973C38" w:rsidRPr="00113621" w:rsidRDefault="00113621" w:rsidP="00113621">
      <w:pPr>
        <w:pStyle w:val="a8"/>
        <w:numPr>
          <w:ilvl w:val="0"/>
          <w:numId w:val="33"/>
        </w:numPr>
        <w:spacing w:line="400" w:lineRule="exact"/>
        <w:ind w:leftChars="0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DB1289">
        <w:rPr>
          <w:rFonts w:ascii="標楷體" w:eastAsia="標楷體" w:hAnsi="標楷體" w:hint="eastAsia"/>
          <w:sz w:val="28"/>
          <w:szCs w:val="28"/>
        </w:rPr>
        <w:t>本會置委員十一人，其中一人為召集人，由市長兼任</w:t>
      </w:r>
      <w:r>
        <w:rPr>
          <w:rFonts w:ascii="標楷體" w:eastAsia="標楷體" w:hAnsi="標楷體" w:hint="eastAsia"/>
          <w:sz w:val="28"/>
          <w:szCs w:val="28"/>
        </w:rPr>
        <w:t>，一</w:t>
      </w:r>
      <w:r w:rsidRPr="00DB1289">
        <w:rPr>
          <w:rFonts w:ascii="標楷體" w:eastAsia="標楷體" w:hAnsi="標楷體" w:hint="eastAsia"/>
          <w:sz w:val="28"/>
          <w:szCs w:val="28"/>
        </w:rPr>
        <w:t>人為副召集人，由市長指派副市長或秘書長兼任；其餘委員由本府就下列人員聘 (派)兼之：</w:t>
      </w:r>
    </w:p>
    <w:p w14:paraId="24B06F05" w14:textId="77777777" w:rsidR="00973C38" w:rsidRDefault="000457CE" w:rsidP="00973C38">
      <w:pPr>
        <w:pStyle w:val="a8"/>
        <w:numPr>
          <w:ilvl w:val="1"/>
          <w:numId w:val="33"/>
        </w:numPr>
        <w:spacing w:line="460" w:lineRule="exact"/>
        <w:ind w:leftChars="0" w:rightChars="-118" w:right="-283"/>
        <w:rPr>
          <w:rFonts w:ascii="標楷體" w:eastAsia="標楷體" w:hAnsi="標楷體"/>
          <w:sz w:val="28"/>
          <w:szCs w:val="28"/>
        </w:rPr>
      </w:pPr>
      <w:r w:rsidRPr="00973C38">
        <w:rPr>
          <w:rFonts w:ascii="標楷體" w:eastAsia="標楷體" w:hAnsi="標楷體" w:hint="eastAsia"/>
          <w:sz w:val="28"/>
          <w:szCs w:val="28"/>
        </w:rPr>
        <w:t>本府教育處處長。</w:t>
      </w:r>
    </w:p>
    <w:p w14:paraId="6D00E368" w14:textId="77777777" w:rsidR="00973C38" w:rsidRDefault="000457CE" w:rsidP="00973C38">
      <w:pPr>
        <w:pStyle w:val="a8"/>
        <w:numPr>
          <w:ilvl w:val="1"/>
          <w:numId w:val="33"/>
        </w:numPr>
        <w:spacing w:line="460" w:lineRule="exact"/>
        <w:ind w:leftChars="0" w:rightChars="-118" w:right="-283"/>
        <w:rPr>
          <w:rFonts w:ascii="標楷體" w:eastAsia="標楷體" w:hAnsi="標楷體"/>
          <w:sz w:val="28"/>
          <w:szCs w:val="28"/>
        </w:rPr>
      </w:pPr>
      <w:r w:rsidRPr="00973C38">
        <w:rPr>
          <w:rFonts w:ascii="標楷體" w:eastAsia="標楷體" w:hAnsi="標楷體" w:hint="eastAsia"/>
          <w:sz w:val="28"/>
          <w:szCs w:val="28"/>
        </w:rPr>
        <w:t>本府民政處處長。</w:t>
      </w:r>
    </w:p>
    <w:p w14:paraId="7FBADD40" w14:textId="77777777" w:rsidR="00973C38" w:rsidRDefault="000457CE" w:rsidP="00973C38">
      <w:pPr>
        <w:pStyle w:val="a8"/>
        <w:numPr>
          <w:ilvl w:val="1"/>
          <w:numId w:val="33"/>
        </w:numPr>
        <w:spacing w:line="460" w:lineRule="exact"/>
        <w:ind w:leftChars="0" w:rightChars="-118" w:right="-283"/>
        <w:rPr>
          <w:rFonts w:ascii="標楷體" w:eastAsia="標楷體" w:hAnsi="標楷體"/>
          <w:sz w:val="28"/>
          <w:szCs w:val="28"/>
        </w:rPr>
      </w:pPr>
      <w:r w:rsidRPr="00973C38">
        <w:rPr>
          <w:rFonts w:ascii="標楷體" w:eastAsia="標楷體" w:hAnsi="標楷體" w:hint="eastAsia"/>
          <w:sz w:val="28"/>
          <w:szCs w:val="28"/>
        </w:rPr>
        <w:t>本府綜合發展處處長。</w:t>
      </w:r>
    </w:p>
    <w:p w14:paraId="284DCFFF" w14:textId="77777777" w:rsidR="00973C38" w:rsidRDefault="000457CE" w:rsidP="00973C38">
      <w:pPr>
        <w:pStyle w:val="a8"/>
        <w:numPr>
          <w:ilvl w:val="1"/>
          <w:numId w:val="33"/>
        </w:numPr>
        <w:spacing w:line="460" w:lineRule="exact"/>
        <w:ind w:leftChars="0" w:rightChars="-118" w:right="-283"/>
        <w:rPr>
          <w:rFonts w:ascii="標楷體" w:eastAsia="標楷體" w:hAnsi="標楷體"/>
          <w:sz w:val="28"/>
          <w:szCs w:val="28"/>
        </w:rPr>
      </w:pPr>
      <w:r w:rsidRPr="00973C38">
        <w:rPr>
          <w:rFonts w:ascii="標楷體" w:eastAsia="標楷體" w:hAnsi="標楷體" w:hint="eastAsia"/>
          <w:sz w:val="28"/>
          <w:szCs w:val="28"/>
        </w:rPr>
        <w:t>本府兒童及少年事務處處長。</w:t>
      </w:r>
    </w:p>
    <w:p w14:paraId="454D18CE" w14:textId="77777777" w:rsidR="00973C38" w:rsidRDefault="000457CE" w:rsidP="00973C38">
      <w:pPr>
        <w:pStyle w:val="a8"/>
        <w:numPr>
          <w:ilvl w:val="1"/>
          <w:numId w:val="33"/>
        </w:numPr>
        <w:spacing w:line="460" w:lineRule="exact"/>
        <w:ind w:leftChars="0" w:rightChars="-118" w:right="-283"/>
        <w:rPr>
          <w:rFonts w:ascii="標楷體" w:eastAsia="標楷體" w:hAnsi="標楷體"/>
          <w:sz w:val="28"/>
          <w:szCs w:val="28"/>
        </w:rPr>
      </w:pPr>
      <w:r w:rsidRPr="00973C38">
        <w:rPr>
          <w:rFonts w:ascii="標楷體" w:eastAsia="標楷體" w:hAnsi="標楷體" w:hint="eastAsia"/>
          <w:sz w:val="28"/>
          <w:szCs w:val="28"/>
        </w:rPr>
        <w:t>基隆市文化觀光局(以下簡稱文觀局)局長。</w:t>
      </w:r>
    </w:p>
    <w:p w14:paraId="51A57769" w14:textId="63EAE481" w:rsidR="00973C38" w:rsidRPr="00973C38" w:rsidRDefault="000457CE" w:rsidP="00973C38">
      <w:pPr>
        <w:pStyle w:val="a8"/>
        <w:numPr>
          <w:ilvl w:val="1"/>
          <w:numId w:val="33"/>
        </w:numPr>
        <w:spacing w:line="460" w:lineRule="exact"/>
        <w:ind w:leftChars="0" w:rightChars="-118" w:right="-283"/>
        <w:rPr>
          <w:rFonts w:ascii="標楷體" w:eastAsia="標楷體" w:hAnsi="標楷體"/>
          <w:sz w:val="28"/>
          <w:szCs w:val="28"/>
        </w:rPr>
      </w:pPr>
      <w:r w:rsidRPr="00973C38">
        <w:rPr>
          <w:rFonts w:ascii="標楷體" w:eastAsia="標楷體" w:hAnsi="標楷體" w:hint="eastAsia"/>
          <w:sz w:val="28"/>
          <w:szCs w:val="28"/>
        </w:rPr>
        <w:t>台語文學專家或學者代表</w:t>
      </w:r>
      <w:r w:rsidR="00F9287E" w:rsidRPr="00973C38">
        <w:rPr>
          <w:rFonts w:ascii="標楷體" w:eastAsia="標楷體" w:hAnsi="標楷體" w:hint="eastAsia"/>
          <w:sz w:val="28"/>
          <w:szCs w:val="28"/>
        </w:rPr>
        <w:t>四</w:t>
      </w:r>
      <w:r w:rsidRPr="00973C38">
        <w:rPr>
          <w:rFonts w:ascii="標楷體" w:eastAsia="標楷體" w:hAnsi="標楷體" w:hint="eastAsia"/>
          <w:sz w:val="28"/>
          <w:szCs w:val="28"/>
        </w:rPr>
        <w:t>人。</w:t>
      </w:r>
    </w:p>
    <w:p w14:paraId="73CB6845" w14:textId="77777777" w:rsidR="000B272E" w:rsidRDefault="00113621" w:rsidP="00113621">
      <w:pPr>
        <w:pStyle w:val="a8"/>
        <w:numPr>
          <w:ilvl w:val="0"/>
          <w:numId w:val="33"/>
        </w:numPr>
        <w:spacing w:line="400" w:lineRule="exact"/>
        <w:ind w:leftChars="0"/>
        <w:contextualSpacing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本會</w:t>
      </w:r>
      <w:r w:rsidRPr="00DB1289">
        <w:rPr>
          <w:rFonts w:ascii="標楷體" w:eastAsia="標楷體" w:hAnsi="標楷體" w:hint="eastAsia"/>
          <w:sz w:val="28"/>
          <w:szCs w:val="28"/>
        </w:rPr>
        <w:t>委員任期二年，期滿得續聘(派)兼之。但代表機關出任者，應隨其本職進退。</w:t>
      </w:r>
    </w:p>
    <w:p w14:paraId="42B29C61" w14:textId="17E97F75" w:rsidR="00113621" w:rsidRPr="000B272E" w:rsidRDefault="00113621" w:rsidP="000B272E">
      <w:pPr>
        <w:spacing w:line="400" w:lineRule="exact"/>
        <w:ind w:leftChars="236" w:left="566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0B272E">
        <w:rPr>
          <w:rFonts w:ascii="標楷體" w:eastAsia="標楷體" w:hAnsi="標楷體" w:hint="eastAsia"/>
          <w:sz w:val="28"/>
          <w:szCs w:val="28"/>
        </w:rPr>
        <w:t>委員於任期內出缺時，本府得補行聘(派)兼之，任期至原委員任期屆滿之日止。</w:t>
      </w:r>
    </w:p>
    <w:p w14:paraId="5DEE6D02" w14:textId="77777777" w:rsidR="000B272E" w:rsidRDefault="00113621" w:rsidP="00113621">
      <w:pPr>
        <w:pStyle w:val="a8"/>
        <w:numPr>
          <w:ilvl w:val="0"/>
          <w:numId w:val="33"/>
        </w:numPr>
        <w:spacing w:line="400" w:lineRule="exact"/>
        <w:ind w:leftChars="0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DB1289">
        <w:rPr>
          <w:rFonts w:ascii="標楷體" w:eastAsia="標楷體" w:hAnsi="標楷體" w:hint="eastAsia"/>
          <w:sz w:val="28"/>
          <w:szCs w:val="28"/>
        </w:rPr>
        <w:t>本會會議視需要不定期召開。</w:t>
      </w:r>
    </w:p>
    <w:p w14:paraId="581B238D" w14:textId="3600F61C" w:rsidR="00113621" w:rsidRPr="000B272E" w:rsidRDefault="00113621" w:rsidP="000B272E">
      <w:pPr>
        <w:spacing w:line="400" w:lineRule="exact"/>
        <w:ind w:leftChars="236" w:left="566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0B272E">
        <w:rPr>
          <w:rFonts w:ascii="標楷體" w:eastAsia="標楷體" w:hAnsi="標楷體" w:hint="eastAsia"/>
          <w:sz w:val="28"/>
          <w:szCs w:val="28"/>
        </w:rPr>
        <w:t>本會會議由召集人召集並擔任主席，召集人因故不能出席時，由副召集人代理；召集人及副召集人均因故不能出席時，由召集人或副召集人指定委員一人代理。</w:t>
      </w:r>
    </w:p>
    <w:p w14:paraId="187A8FA0" w14:textId="77777777" w:rsidR="00113621" w:rsidRPr="00113621" w:rsidRDefault="00113621" w:rsidP="00973C38">
      <w:pPr>
        <w:pStyle w:val="a8"/>
        <w:widowControl/>
        <w:numPr>
          <w:ilvl w:val="0"/>
          <w:numId w:val="33"/>
        </w:numPr>
        <w:spacing w:line="460" w:lineRule="exact"/>
        <w:ind w:leftChars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DB1289">
        <w:rPr>
          <w:rFonts w:ascii="標楷體" w:eastAsia="標楷體" w:hAnsi="標楷體" w:hint="eastAsia"/>
          <w:sz w:val="28"/>
          <w:szCs w:val="28"/>
        </w:rPr>
        <w:t>本會委員應親自出席會議。但代表機關出任之委員未能</w:t>
      </w:r>
      <w:r>
        <w:rPr>
          <w:rFonts w:ascii="標楷體" w:eastAsia="標楷體" w:hAnsi="標楷體" w:hint="eastAsia"/>
          <w:sz w:val="28"/>
          <w:szCs w:val="28"/>
        </w:rPr>
        <w:t>親自</w:t>
      </w:r>
      <w:r w:rsidRPr="00DB1289">
        <w:rPr>
          <w:rFonts w:ascii="標楷體" w:eastAsia="標楷體" w:hAnsi="標楷體" w:hint="eastAsia"/>
          <w:sz w:val="28"/>
          <w:szCs w:val="28"/>
        </w:rPr>
        <w:t>出席會議時，得指派科長層級以上</w:t>
      </w:r>
      <w:r>
        <w:rPr>
          <w:rFonts w:ascii="標楷體" w:eastAsia="標楷體" w:hAnsi="標楷體" w:hint="eastAsia"/>
          <w:sz w:val="28"/>
          <w:szCs w:val="28"/>
        </w:rPr>
        <w:t>人員</w:t>
      </w:r>
      <w:r w:rsidRPr="00DB1289">
        <w:rPr>
          <w:rFonts w:ascii="標楷體" w:eastAsia="標楷體" w:hAnsi="標楷體" w:hint="eastAsia"/>
          <w:sz w:val="28"/>
          <w:szCs w:val="28"/>
        </w:rPr>
        <w:t>代理出席。</w:t>
      </w:r>
    </w:p>
    <w:p w14:paraId="5F997BAE" w14:textId="09A19FC2" w:rsidR="005670AB" w:rsidRDefault="007E6870" w:rsidP="00973C38">
      <w:pPr>
        <w:pStyle w:val="a8"/>
        <w:widowControl/>
        <w:numPr>
          <w:ilvl w:val="0"/>
          <w:numId w:val="33"/>
        </w:numPr>
        <w:spacing w:line="460" w:lineRule="exact"/>
        <w:ind w:leftChars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73C38">
        <w:rPr>
          <w:rFonts w:ascii="標楷體" w:eastAsia="標楷體" w:hAnsi="標楷體" w:cs="新細明體" w:hint="eastAsia"/>
          <w:kern w:val="0"/>
          <w:sz w:val="28"/>
          <w:szCs w:val="28"/>
        </w:rPr>
        <w:t>本會</w:t>
      </w:r>
      <w:r w:rsidR="00FD4901" w:rsidRPr="00973C38">
        <w:rPr>
          <w:rFonts w:ascii="標楷體" w:eastAsia="標楷體" w:hAnsi="標楷體" w:cs="新細明體" w:hint="eastAsia"/>
          <w:kern w:val="0"/>
          <w:sz w:val="28"/>
          <w:szCs w:val="28"/>
        </w:rPr>
        <w:t>兼任人員</w:t>
      </w:r>
      <w:r w:rsidRPr="00973C38">
        <w:rPr>
          <w:rFonts w:ascii="標楷體" w:eastAsia="標楷體" w:hAnsi="標楷體" w:cs="新細明體" w:hint="eastAsia"/>
          <w:kern w:val="0"/>
          <w:sz w:val="28"/>
          <w:szCs w:val="28"/>
        </w:rPr>
        <w:t>均為無給職。</w:t>
      </w:r>
    </w:p>
    <w:p w14:paraId="4F3A1C88" w14:textId="1CB35039" w:rsidR="00973C38" w:rsidRPr="00973C38" w:rsidRDefault="00973C38" w:rsidP="00973C38">
      <w:pPr>
        <w:pStyle w:val="a8"/>
        <w:widowControl/>
        <w:numPr>
          <w:ilvl w:val="0"/>
          <w:numId w:val="33"/>
        </w:numPr>
        <w:spacing w:line="460" w:lineRule="exact"/>
        <w:ind w:leftChars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73C38">
        <w:rPr>
          <w:rFonts w:ascii="標楷體" w:eastAsia="標楷體" w:hAnsi="標楷體" w:cs="新細明體" w:hint="eastAsia"/>
          <w:kern w:val="0"/>
          <w:sz w:val="28"/>
          <w:szCs w:val="28"/>
        </w:rPr>
        <w:t>本會置執行秘書一人，由文觀局指派人員兼任，綜理會務；置幹事一人，由文觀局業務承辦人員兼任。</w:t>
      </w:r>
    </w:p>
    <w:p w14:paraId="223D19B2" w14:textId="77777777" w:rsidR="005670AB" w:rsidRPr="004917B6" w:rsidRDefault="005670AB" w:rsidP="005670AB">
      <w:pPr>
        <w:adjustRightInd w:val="0"/>
        <w:snapToGrid w:val="0"/>
        <w:spacing w:afterLines="50" w:after="180"/>
        <w:ind w:left="560" w:hangingChars="200" w:hanging="560"/>
        <w:contextualSpacing/>
        <w:rPr>
          <w:rFonts w:ascii="標楷體" w:eastAsia="標楷體" w:hAnsi="標楷體" w:cs="新細明體"/>
          <w:kern w:val="0"/>
          <w:sz w:val="28"/>
          <w:szCs w:val="28"/>
        </w:rPr>
      </w:pPr>
    </w:p>
    <w:sectPr w:rsidR="005670AB" w:rsidRPr="004917B6" w:rsidSect="0077522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B09E2" w14:textId="77777777" w:rsidR="00B907DE" w:rsidRDefault="00B907DE" w:rsidP="008611E4">
      <w:r>
        <w:separator/>
      </w:r>
    </w:p>
  </w:endnote>
  <w:endnote w:type="continuationSeparator" w:id="0">
    <w:p w14:paraId="67467B1C" w14:textId="77777777" w:rsidR="00B907DE" w:rsidRDefault="00B907DE" w:rsidP="00861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3B0D7" w14:textId="77777777" w:rsidR="00B907DE" w:rsidRDefault="00B907DE" w:rsidP="008611E4">
      <w:r>
        <w:separator/>
      </w:r>
    </w:p>
  </w:footnote>
  <w:footnote w:type="continuationSeparator" w:id="0">
    <w:p w14:paraId="512B0CE9" w14:textId="77777777" w:rsidR="00B907DE" w:rsidRDefault="00B907DE" w:rsidP="008611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436CB"/>
    <w:multiLevelType w:val="hybridMultilevel"/>
    <w:tmpl w:val="94B0CEC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E66BDE"/>
    <w:multiLevelType w:val="hybridMultilevel"/>
    <w:tmpl w:val="ED848FE4"/>
    <w:lvl w:ilvl="0" w:tplc="B7E0992A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eastAsia"/>
        <w:kern w:val="28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4B3A19"/>
    <w:multiLevelType w:val="hybridMultilevel"/>
    <w:tmpl w:val="1D5A6634"/>
    <w:lvl w:ilvl="0" w:tplc="1D886A44">
      <w:start w:val="1"/>
      <w:numFmt w:val="taiwaneseCountingThousand"/>
      <w:lvlText w:val="(%1)"/>
      <w:lvlJc w:val="left"/>
      <w:pPr>
        <w:ind w:left="960" w:hanging="480"/>
      </w:pPr>
      <w:rPr>
        <w:rFonts w:eastAsia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8C11073"/>
    <w:multiLevelType w:val="hybridMultilevel"/>
    <w:tmpl w:val="604A8254"/>
    <w:lvl w:ilvl="0" w:tplc="1D886A44">
      <w:start w:val="1"/>
      <w:numFmt w:val="taiwaneseCountingThousand"/>
      <w:lvlText w:val="(%1)"/>
      <w:lvlJc w:val="left"/>
      <w:pPr>
        <w:ind w:left="960" w:hanging="480"/>
      </w:pPr>
      <w:rPr>
        <w:rFonts w:eastAsia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8E45253"/>
    <w:multiLevelType w:val="hybridMultilevel"/>
    <w:tmpl w:val="01600332"/>
    <w:lvl w:ilvl="0" w:tplc="2CC29740">
      <w:start w:val="1"/>
      <w:numFmt w:val="taiwaneseCountingThousand"/>
      <w:suff w:val="nothing"/>
      <w:lvlText w:val="%1、"/>
      <w:lvlJc w:val="left"/>
      <w:pPr>
        <w:ind w:left="567" w:hanging="567"/>
      </w:pPr>
      <w:rPr>
        <w:rFonts w:cs="新細明體" w:hint="default"/>
      </w:rPr>
    </w:lvl>
    <w:lvl w:ilvl="1" w:tplc="FC68E79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9CC048E"/>
    <w:multiLevelType w:val="hybridMultilevel"/>
    <w:tmpl w:val="FB8A7DE2"/>
    <w:lvl w:ilvl="0" w:tplc="0409000F">
      <w:start w:val="1"/>
      <w:numFmt w:val="decimal"/>
      <w:lvlText w:val="%1."/>
      <w:lvlJc w:val="left"/>
      <w:pPr>
        <w:ind w:left="99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ind w:left="4831" w:hanging="480"/>
      </w:pPr>
    </w:lvl>
  </w:abstractNum>
  <w:abstractNum w:abstractNumId="6" w15:restartNumberingAfterBreak="0">
    <w:nsid w:val="0CC925A1"/>
    <w:multiLevelType w:val="hybridMultilevel"/>
    <w:tmpl w:val="A1B65FD4"/>
    <w:lvl w:ilvl="0" w:tplc="D5247D44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eastAsia"/>
        <w:kern w:val="28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EA5C27"/>
    <w:multiLevelType w:val="hybridMultilevel"/>
    <w:tmpl w:val="77DEE0C2"/>
    <w:lvl w:ilvl="0" w:tplc="8752FFB6">
      <w:start w:val="1"/>
      <w:numFmt w:val="taiwaneseCountingThousand"/>
      <w:lvlText w:val="（%1）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16A60FDB"/>
    <w:multiLevelType w:val="hybridMultilevel"/>
    <w:tmpl w:val="674402A4"/>
    <w:lvl w:ilvl="0" w:tplc="1BFABFF4">
      <w:start w:val="1"/>
      <w:numFmt w:val="taiwaneseCountingThousand"/>
      <w:lvlText w:val="(%1)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9" w15:restartNumberingAfterBreak="0">
    <w:nsid w:val="1D08716B"/>
    <w:multiLevelType w:val="hybridMultilevel"/>
    <w:tmpl w:val="113C7EAE"/>
    <w:lvl w:ilvl="0" w:tplc="04090015">
      <w:start w:val="4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16713FC"/>
    <w:multiLevelType w:val="hybridMultilevel"/>
    <w:tmpl w:val="B0E26336"/>
    <w:lvl w:ilvl="0" w:tplc="1D886A44">
      <w:start w:val="1"/>
      <w:numFmt w:val="taiwaneseCountingThousand"/>
      <w:lvlText w:val="(%1)"/>
      <w:lvlJc w:val="left"/>
      <w:pPr>
        <w:ind w:left="960" w:hanging="480"/>
      </w:pPr>
      <w:rPr>
        <w:rFonts w:eastAsia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762102A"/>
    <w:multiLevelType w:val="hybridMultilevel"/>
    <w:tmpl w:val="A69E6F7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38C2E6CC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B004A8"/>
    <w:multiLevelType w:val="hybridMultilevel"/>
    <w:tmpl w:val="9CDAC5D2"/>
    <w:lvl w:ilvl="0" w:tplc="04090015">
      <w:start w:val="1"/>
      <w:numFmt w:val="taiwaneseCountingThousand"/>
      <w:lvlText w:val="%1、"/>
      <w:lvlJc w:val="left"/>
      <w:pPr>
        <w:ind w:left="4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3" w15:restartNumberingAfterBreak="0">
    <w:nsid w:val="2FED4ADC"/>
    <w:multiLevelType w:val="hybridMultilevel"/>
    <w:tmpl w:val="52EC9F6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2D315E9"/>
    <w:multiLevelType w:val="hybridMultilevel"/>
    <w:tmpl w:val="9B628762"/>
    <w:lvl w:ilvl="0" w:tplc="CF48B43A">
      <w:start w:val="1"/>
      <w:numFmt w:val="taiwaneseCountingThousand"/>
      <w:lvlText w:val="(%1)"/>
      <w:lvlJc w:val="left"/>
      <w:pPr>
        <w:tabs>
          <w:tab w:val="num" w:pos="4690"/>
        </w:tabs>
        <w:ind w:left="4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98"/>
        </w:tabs>
        <w:ind w:left="17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8"/>
        </w:tabs>
        <w:ind w:left="22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8"/>
        </w:tabs>
        <w:ind w:left="27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38"/>
        </w:tabs>
        <w:ind w:left="32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18"/>
        </w:tabs>
        <w:ind w:left="37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98"/>
        </w:tabs>
        <w:ind w:left="41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78"/>
        </w:tabs>
        <w:ind w:left="46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58"/>
        </w:tabs>
        <w:ind w:left="5158" w:hanging="480"/>
      </w:pPr>
    </w:lvl>
  </w:abstractNum>
  <w:abstractNum w:abstractNumId="15" w15:restartNumberingAfterBreak="0">
    <w:nsid w:val="341A141E"/>
    <w:multiLevelType w:val="hybridMultilevel"/>
    <w:tmpl w:val="D62295AC"/>
    <w:lvl w:ilvl="0" w:tplc="D5862408">
      <w:start w:val="3"/>
      <w:numFmt w:val="taiwaneseCountingThousand"/>
      <w:suff w:val="nothing"/>
      <w:lvlText w:val="%1、"/>
      <w:lvlJc w:val="left"/>
      <w:pPr>
        <w:ind w:left="567" w:hanging="567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8763A20"/>
    <w:multiLevelType w:val="hybridMultilevel"/>
    <w:tmpl w:val="48C28F8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8EC01ED"/>
    <w:multiLevelType w:val="hybridMultilevel"/>
    <w:tmpl w:val="DEAADFB4"/>
    <w:lvl w:ilvl="0" w:tplc="E0C2F43A">
      <w:start w:val="4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BF4392B"/>
    <w:multiLevelType w:val="hybridMultilevel"/>
    <w:tmpl w:val="E1A62BB2"/>
    <w:lvl w:ilvl="0" w:tplc="1D886A44">
      <w:start w:val="1"/>
      <w:numFmt w:val="taiwaneseCountingThousand"/>
      <w:lvlText w:val="(%1)"/>
      <w:lvlJc w:val="left"/>
      <w:pPr>
        <w:ind w:left="480" w:hanging="480"/>
      </w:pPr>
      <w:rPr>
        <w:rFonts w:eastAsia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413F25"/>
    <w:multiLevelType w:val="hybridMultilevel"/>
    <w:tmpl w:val="9B628762"/>
    <w:lvl w:ilvl="0" w:tplc="CF48B43A">
      <w:start w:val="1"/>
      <w:numFmt w:val="taiwaneseCountingThousand"/>
      <w:lvlText w:val="(%1)"/>
      <w:lvlJc w:val="left"/>
      <w:pPr>
        <w:tabs>
          <w:tab w:val="num" w:pos="1558"/>
        </w:tabs>
        <w:ind w:left="15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98"/>
        </w:tabs>
        <w:ind w:left="17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8"/>
        </w:tabs>
        <w:ind w:left="22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8"/>
        </w:tabs>
        <w:ind w:left="27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38"/>
        </w:tabs>
        <w:ind w:left="32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18"/>
        </w:tabs>
        <w:ind w:left="37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98"/>
        </w:tabs>
        <w:ind w:left="41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78"/>
        </w:tabs>
        <w:ind w:left="46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58"/>
        </w:tabs>
        <w:ind w:left="5158" w:hanging="480"/>
      </w:pPr>
    </w:lvl>
  </w:abstractNum>
  <w:abstractNum w:abstractNumId="20" w15:restartNumberingAfterBreak="0">
    <w:nsid w:val="40EE1DC0"/>
    <w:multiLevelType w:val="hybridMultilevel"/>
    <w:tmpl w:val="031A7EC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76E049B"/>
    <w:multiLevelType w:val="hybridMultilevel"/>
    <w:tmpl w:val="49DE4300"/>
    <w:lvl w:ilvl="0" w:tplc="DACA1F9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82F7442"/>
    <w:multiLevelType w:val="multilevel"/>
    <w:tmpl w:val="1FCE9A58"/>
    <w:styleLink w:val="1"/>
    <w:lvl w:ilvl="0">
      <w:start w:val="1"/>
      <w:numFmt w:val="taiwaneseCountingThousand"/>
      <w:lvlText w:val="%1、"/>
      <w:lvlJc w:val="left"/>
      <w:pPr>
        <w:ind w:left="624" w:hanging="624"/>
      </w:pPr>
      <w:rPr>
        <w:rFonts w:hint="default"/>
      </w:rPr>
    </w:lvl>
    <w:lvl w:ilvl="1">
      <w:start w:val="1"/>
      <w:numFmt w:val="ideographDigital"/>
      <w:lvlText w:val="(%2)"/>
      <w:lvlJc w:val="left"/>
      <w:pPr>
        <w:ind w:left="2155" w:hanging="1134"/>
      </w:pPr>
      <w:rPr>
        <w:rFonts w:ascii="Times New Roman" w:hAnsi="Times New Roman" w:hint="default"/>
      </w:rPr>
    </w:lvl>
    <w:lvl w:ilvl="2">
      <w:start w:val="1"/>
      <w:numFmt w:val="decimal"/>
      <w:lvlText w:val="%3."/>
      <w:lvlJc w:val="right"/>
      <w:pPr>
        <w:tabs>
          <w:tab w:val="num" w:pos="2155"/>
        </w:tabs>
        <w:ind w:left="2160" w:hanging="5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2835" w:hanging="794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hint="eastAsia"/>
      </w:rPr>
    </w:lvl>
  </w:abstractNum>
  <w:abstractNum w:abstractNumId="23" w15:restartNumberingAfterBreak="0">
    <w:nsid w:val="4ADA6084"/>
    <w:multiLevelType w:val="hybridMultilevel"/>
    <w:tmpl w:val="00028EC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C285FAE"/>
    <w:multiLevelType w:val="hybridMultilevel"/>
    <w:tmpl w:val="C0086E54"/>
    <w:lvl w:ilvl="0" w:tplc="EDDA77A2">
      <w:start w:val="1"/>
      <w:numFmt w:val="taiwaneseCountingThousand"/>
      <w:lvlText w:val="%1、"/>
      <w:lvlJc w:val="left"/>
      <w:pPr>
        <w:ind w:left="1280" w:hanging="72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5" w15:restartNumberingAfterBreak="0">
    <w:nsid w:val="4E8E6878"/>
    <w:multiLevelType w:val="hybridMultilevel"/>
    <w:tmpl w:val="445CDCEA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A13E3710">
      <w:start w:val="1"/>
      <w:numFmt w:val="taiwaneseCountingThousand"/>
      <w:lvlText w:val="(%2)"/>
      <w:lvlJc w:val="left"/>
      <w:pPr>
        <w:ind w:left="1440" w:hanging="960"/>
      </w:pPr>
      <w:rPr>
        <w:rFonts w:hint="default"/>
      </w:rPr>
    </w:lvl>
    <w:lvl w:ilvl="2" w:tplc="AAD2BAEE">
      <w:start w:val="1"/>
      <w:numFmt w:val="taiwaneseCountingThousand"/>
      <w:lvlText w:val="（%3）"/>
      <w:lvlJc w:val="left"/>
      <w:pPr>
        <w:ind w:left="1815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1F13F11"/>
    <w:multiLevelType w:val="hybridMultilevel"/>
    <w:tmpl w:val="4BCE824A"/>
    <w:lvl w:ilvl="0" w:tplc="1D886A44">
      <w:start w:val="1"/>
      <w:numFmt w:val="taiwaneseCountingThousand"/>
      <w:lvlText w:val="(%1)"/>
      <w:lvlJc w:val="left"/>
      <w:pPr>
        <w:ind w:left="480" w:hanging="480"/>
      </w:pPr>
      <w:rPr>
        <w:rFonts w:eastAsia="標楷體" w:hint="eastAsia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30229B0"/>
    <w:multiLevelType w:val="hybridMultilevel"/>
    <w:tmpl w:val="11EAA50A"/>
    <w:lvl w:ilvl="0" w:tplc="CF48B43A">
      <w:start w:val="1"/>
      <w:numFmt w:val="taiwaneseCountingThousand"/>
      <w:lvlText w:val="(%1)"/>
      <w:lvlJc w:val="left"/>
      <w:pPr>
        <w:tabs>
          <w:tab w:val="num" w:pos="2124"/>
        </w:tabs>
        <w:ind w:left="212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8" w15:restartNumberingAfterBreak="0">
    <w:nsid w:val="53471D98"/>
    <w:multiLevelType w:val="hybridMultilevel"/>
    <w:tmpl w:val="0DE2DD84"/>
    <w:lvl w:ilvl="0" w:tplc="CF48B43A">
      <w:start w:val="1"/>
      <w:numFmt w:val="taiwaneseCountingThousand"/>
      <w:lvlText w:val="(%1)"/>
      <w:lvlJc w:val="left"/>
      <w:pPr>
        <w:tabs>
          <w:tab w:val="num" w:pos="2038"/>
        </w:tabs>
        <w:ind w:left="20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5A2794C"/>
    <w:multiLevelType w:val="hybridMultilevel"/>
    <w:tmpl w:val="B13A8CF6"/>
    <w:lvl w:ilvl="0" w:tplc="49721728">
      <w:start w:val="1"/>
      <w:numFmt w:val="taiwaneseCountingThousand"/>
      <w:lvlText w:val="(%1)"/>
      <w:lvlJc w:val="left"/>
      <w:pPr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ind w:left="4831" w:hanging="480"/>
      </w:pPr>
    </w:lvl>
  </w:abstractNum>
  <w:abstractNum w:abstractNumId="30" w15:restartNumberingAfterBreak="0">
    <w:nsid w:val="5682792D"/>
    <w:multiLevelType w:val="hybridMultilevel"/>
    <w:tmpl w:val="0908CEB4"/>
    <w:lvl w:ilvl="0" w:tplc="1D886A44">
      <w:start w:val="1"/>
      <w:numFmt w:val="taiwaneseCountingThousand"/>
      <w:lvlText w:val="(%1)"/>
      <w:lvlJc w:val="left"/>
      <w:pPr>
        <w:ind w:left="480" w:hanging="480"/>
      </w:pPr>
      <w:rPr>
        <w:rFonts w:eastAsia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C462C7D"/>
    <w:multiLevelType w:val="hybridMultilevel"/>
    <w:tmpl w:val="E788D94E"/>
    <w:lvl w:ilvl="0" w:tplc="10D62222">
      <w:start w:val="1"/>
      <w:numFmt w:val="taiwaneseCountingThousand"/>
      <w:lvlText w:val="(%1)"/>
      <w:lvlJc w:val="left"/>
      <w:pPr>
        <w:ind w:left="84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1682F02"/>
    <w:multiLevelType w:val="hybridMultilevel"/>
    <w:tmpl w:val="38C8C964"/>
    <w:lvl w:ilvl="0" w:tplc="7FB6E6E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4BE0DF6"/>
    <w:multiLevelType w:val="hybridMultilevel"/>
    <w:tmpl w:val="43D6BFE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C804AB4"/>
    <w:multiLevelType w:val="hybridMultilevel"/>
    <w:tmpl w:val="8834D226"/>
    <w:lvl w:ilvl="0" w:tplc="243A148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D400E7B"/>
    <w:multiLevelType w:val="hybridMultilevel"/>
    <w:tmpl w:val="9B628762"/>
    <w:lvl w:ilvl="0" w:tplc="CF48B43A">
      <w:start w:val="1"/>
      <w:numFmt w:val="taiwaneseCountingThousand"/>
      <w:lvlText w:val="(%1)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98"/>
        </w:tabs>
        <w:ind w:left="17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8"/>
        </w:tabs>
        <w:ind w:left="22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8"/>
        </w:tabs>
        <w:ind w:left="27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38"/>
        </w:tabs>
        <w:ind w:left="32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18"/>
        </w:tabs>
        <w:ind w:left="37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98"/>
        </w:tabs>
        <w:ind w:left="41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78"/>
        </w:tabs>
        <w:ind w:left="46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58"/>
        </w:tabs>
        <w:ind w:left="5158" w:hanging="480"/>
      </w:pPr>
    </w:lvl>
  </w:abstractNum>
  <w:abstractNum w:abstractNumId="36" w15:restartNumberingAfterBreak="0">
    <w:nsid w:val="7256159F"/>
    <w:multiLevelType w:val="hybridMultilevel"/>
    <w:tmpl w:val="6082D4A0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2DC2B53"/>
    <w:multiLevelType w:val="hybridMultilevel"/>
    <w:tmpl w:val="52C81F4E"/>
    <w:lvl w:ilvl="0" w:tplc="B6DCAA32">
      <w:start w:val="1"/>
      <w:numFmt w:val="taiwaneseCountingThousand"/>
      <w:lvlText w:val="（%1）"/>
      <w:lvlJc w:val="left"/>
      <w:pPr>
        <w:ind w:left="1046" w:hanging="480"/>
      </w:pPr>
      <w:rPr>
        <w:rFonts w:hint="eastAsia"/>
      </w:rPr>
    </w:lvl>
    <w:lvl w:ilvl="1" w:tplc="B6DCAA32">
      <w:start w:val="1"/>
      <w:numFmt w:val="taiwaneseCountingThousand"/>
      <w:lvlText w:val="（%2）"/>
      <w:lvlJc w:val="left"/>
      <w:pPr>
        <w:ind w:left="152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8" w15:restartNumberingAfterBreak="0">
    <w:nsid w:val="735C7447"/>
    <w:multiLevelType w:val="hybridMultilevel"/>
    <w:tmpl w:val="27C2C49A"/>
    <w:lvl w:ilvl="0" w:tplc="1D886A44">
      <w:start w:val="1"/>
      <w:numFmt w:val="taiwaneseCountingThousand"/>
      <w:lvlText w:val="(%1)"/>
      <w:lvlJc w:val="left"/>
      <w:pPr>
        <w:ind w:left="480" w:hanging="480"/>
      </w:pPr>
      <w:rPr>
        <w:rFonts w:eastAsia="標楷體" w:hint="eastAsia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59C21C5"/>
    <w:multiLevelType w:val="hybridMultilevel"/>
    <w:tmpl w:val="54BC4C0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6EE6A04"/>
    <w:multiLevelType w:val="hybridMultilevel"/>
    <w:tmpl w:val="F43657EA"/>
    <w:lvl w:ilvl="0" w:tplc="B6DCAA32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771E0CD0"/>
    <w:multiLevelType w:val="hybridMultilevel"/>
    <w:tmpl w:val="8DBCD45E"/>
    <w:lvl w:ilvl="0" w:tplc="52C246B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80D5B0F"/>
    <w:multiLevelType w:val="hybridMultilevel"/>
    <w:tmpl w:val="DEAADFB4"/>
    <w:lvl w:ilvl="0" w:tplc="E0C2F43A">
      <w:start w:val="4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9"/>
  </w:num>
  <w:num w:numId="3">
    <w:abstractNumId w:val="21"/>
  </w:num>
  <w:num w:numId="4">
    <w:abstractNumId w:val="19"/>
  </w:num>
  <w:num w:numId="5">
    <w:abstractNumId w:val="17"/>
  </w:num>
  <w:num w:numId="6">
    <w:abstractNumId w:val="14"/>
  </w:num>
  <w:num w:numId="7">
    <w:abstractNumId w:val="27"/>
  </w:num>
  <w:num w:numId="8">
    <w:abstractNumId w:val="7"/>
  </w:num>
  <w:num w:numId="9">
    <w:abstractNumId w:val="35"/>
  </w:num>
  <w:num w:numId="10">
    <w:abstractNumId w:val="28"/>
  </w:num>
  <w:num w:numId="11">
    <w:abstractNumId w:val="31"/>
  </w:num>
  <w:num w:numId="12">
    <w:abstractNumId w:val="5"/>
  </w:num>
  <w:num w:numId="13">
    <w:abstractNumId w:val="29"/>
  </w:num>
  <w:num w:numId="14">
    <w:abstractNumId w:val="42"/>
  </w:num>
  <w:num w:numId="15">
    <w:abstractNumId w:val="32"/>
  </w:num>
  <w:num w:numId="16">
    <w:abstractNumId w:val="11"/>
  </w:num>
  <w:num w:numId="17">
    <w:abstractNumId w:val="26"/>
  </w:num>
  <w:num w:numId="18">
    <w:abstractNumId w:val="3"/>
  </w:num>
  <w:num w:numId="19">
    <w:abstractNumId w:val="33"/>
  </w:num>
  <w:num w:numId="20">
    <w:abstractNumId w:val="18"/>
  </w:num>
  <w:num w:numId="21">
    <w:abstractNumId w:val="34"/>
  </w:num>
  <w:num w:numId="22">
    <w:abstractNumId w:val="1"/>
  </w:num>
  <w:num w:numId="23">
    <w:abstractNumId w:val="6"/>
  </w:num>
  <w:num w:numId="24">
    <w:abstractNumId w:val="0"/>
  </w:num>
  <w:num w:numId="25">
    <w:abstractNumId w:val="10"/>
  </w:num>
  <w:num w:numId="26">
    <w:abstractNumId w:val="2"/>
  </w:num>
  <w:num w:numId="27">
    <w:abstractNumId w:val="24"/>
  </w:num>
  <w:num w:numId="28">
    <w:abstractNumId w:val="36"/>
  </w:num>
  <w:num w:numId="29">
    <w:abstractNumId w:val="25"/>
  </w:num>
  <w:num w:numId="30">
    <w:abstractNumId w:val="38"/>
  </w:num>
  <w:num w:numId="31">
    <w:abstractNumId w:val="41"/>
  </w:num>
  <w:num w:numId="32">
    <w:abstractNumId w:val="30"/>
  </w:num>
  <w:num w:numId="33">
    <w:abstractNumId w:val="4"/>
  </w:num>
  <w:num w:numId="34">
    <w:abstractNumId w:val="40"/>
  </w:num>
  <w:num w:numId="35">
    <w:abstractNumId w:val="8"/>
  </w:num>
  <w:num w:numId="36">
    <w:abstractNumId w:val="39"/>
  </w:num>
  <w:num w:numId="37">
    <w:abstractNumId w:val="13"/>
  </w:num>
  <w:num w:numId="38">
    <w:abstractNumId w:val="16"/>
  </w:num>
  <w:num w:numId="39">
    <w:abstractNumId w:val="12"/>
  </w:num>
  <w:num w:numId="40">
    <w:abstractNumId w:val="23"/>
  </w:num>
  <w:num w:numId="41">
    <w:abstractNumId w:val="20"/>
  </w:num>
  <w:num w:numId="42">
    <w:abstractNumId w:val="4"/>
    <w:lvlOverride w:ilvl="0">
      <w:lvl w:ilvl="0" w:tplc="2CC29740">
        <w:start w:val="1"/>
        <w:numFmt w:val="taiwaneseCountingThousand"/>
        <w:suff w:val="nothing"/>
        <w:lvlText w:val="%1、"/>
        <w:lvlJc w:val="left"/>
        <w:pPr>
          <w:ind w:left="567" w:hanging="567"/>
        </w:pPr>
        <w:rPr>
          <w:rFonts w:cs="新細明體" w:hint="default"/>
        </w:rPr>
      </w:lvl>
    </w:lvlOverride>
    <w:lvlOverride w:ilvl="1">
      <w:lvl w:ilvl="1" w:tplc="FC68E796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43">
    <w:abstractNumId w:val="37"/>
  </w:num>
  <w:num w:numId="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5AF"/>
    <w:rsid w:val="00002C71"/>
    <w:rsid w:val="0001073D"/>
    <w:rsid w:val="00010A78"/>
    <w:rsid w:val="000223D4"/>
    <w:rsid w:val="0002274B"/>
    <w:rsid w:val="0002366F"/>
    <w:rsid w:val="00026359"/>
    <w:rsid w:val="00031711"/>
    <w:rsid w:val="00032DB9"/>
    <w:rsid w:val="00033FCE"/>
    <w:rsid w:val="000350FF"/>
    <w:rsid w:val="000457CE"/>
    <w:rsid w:val="00047B32"/>
    <w:rsid w:val="00047D85"/>
    <w:rsid w:val="00050D83"/>
    <w:rsid w:val="0005465A"/>
    <w:rsid w:val="0006190F"/>
    <w:rsid w:val="00066C09"/>
    <w:rsid w:val="0007143D"/>
    <w:rsid w:val="00072491"/>
    <w:rsid w:val="00081530"/>
    <w:rsid w:val="00081B97"/>
    <w:rsid w:val="00083C88"/>
    <w:rsid w:val="00086F86"/>
    <w:rsid w:val="00096CA4"/>
    <w:rsid w:val="000A1BFE"/>
    <w:rsid w:val="000B272E"/>
    <w:rsid w:val="000B6009"/>
    <w:rsid w:val="000C50E7"/>
    <w:rsid w:val="000D44CB"/>
    <w:rsid w:val="000E468D"/>
    <w:rsid w:val="000F54D8"/>
    <w:rsid w:val="00113621"/>
    <w:rsid w:val="001218AA"/>
    <w:rsid w:val="001302D7"/>
    <w:rsid w:val="001312F4"/>
    <w:rsid w:val="00142741"/>
    <w:rsid w:val="001459B5"/>
    <w:rsid w:val="001538E0"/>
    <w:rsid w:val="00155024"/>
    <w:rsid w:val="001800A9"/>
    <w:rsid w:val="00190F68"/>
    <w:rsid w:val="00192CA8"/>
    <w:rsid w:val="001953C3"/>
    <w:rsid w:val="001B1E29"/>
    <w:rsid w:val="001C094B"/>
    <w:rsid w:val="001C7974"/>
    <w:rsid w:val="001D5575"/>
    <w:rsid w:val="001D73E9"/>
    <w:rsid w:val="001F1E2D"/>
    <w:rsid w:val="00213B3F"/>
    <w:rsid w:val="00213E70"/>
    <w:rsid w:val="00215123"/>
    <w:rsid w:val="00215BDE"/>
    <w:rsid w:val="00215E30"/>
    <w:rsid w:val="0021698B"/>
    <w:rsid w:val="0022056D"/>
    <w:rsid w:val="002440EA"/>
    <w:rsid w:val="00251BD7"/>
    <w:rsid w:val="00253DD4"/>
    <w:rsid w:val="002541CA"/>
    <w:rsid w:val="00271903"/>
    <w:rsid w:val="0029705C"/>
    <w:rsid w:val="002A646E"/>
    <w:rsid w:val="002A7EEF"/>
    <w:rsid w:val="002C567D"/>
    <w:rsid w:val="002E49FB"/>
    <w:rsid w:val="002E61E0"/>
    <w:rsid w:val="002E7321"/>
    <w:rsid w:val="00300FD8"/>
    <w:rsid w:val="00302D2A"/>
    <w:rsid w:val="003053C7"/>
    <w:rsid w:val="00315AE7"/>
    <w:rsid w:val="00315C67"/>
    <w:rsid w:val="00324215"/>
    <w:rsid w:val="00342EDD"/>
    <w:rsid w:val="00347663"/>
    <w:rsid w:val="00347E9B"/>
    <w:rsid w:val="00353AAB"/>
    <w:rsid w:val="00357C8F"/>
    <w:rsid w:val="0036003C"/>
    <w:rsid w:val="003613F4"/>
    <w:rsid w:val="00362846"/>
    <w:rsid w:val="003734F0"/>
    <w:rsid w:val="00390109"/>
    <w:rsid w:val="00392C95"/>
    <w:rsid w:val="0039593C"/>
    <w:rsid w:val="0039618F"/>
    <w:rsid w:val="00396524"/>
    <w:rsid w:val="003A2495"/>
    <w:rsid w:val="003B31A8"/>
    <w:rsid w:val="003D3B2E"/>
    <w:rsid w:val="003E108E"/>
    <w:rsid w:val="003E2801"/>
    <w:rsid w:val="003E727A"/>
    <w:rsid w:val="003E77D6"/>
    <w:rsid w:val="003E7EA0"/>
    <w:rsid w:val="003F07EB"/>
    <w:rsid w:val="003F6A9C"/>
    <w:rsid w:val="00401E11"/>
    <w:rsid w:val="00402456"/>
    <w:rsid w:val="00405340"/>
    <w:rsid w:val="00405FE5"/>
    <w:rsid w:val="00410785"/>
    <w:rsid w:val="004158DB"/>
    <w:rsid w:val="0042514C"/>
    <w:rsid w:val="00430760"/>
    <w:rsid w:val="00435B16"/>
    <w:rsid w:val="004365D2"/>
    <w:rsid w:val="00443067"/>
    <w:rsid w:val="00443C5C"/>
    <w:rsid w:val="00443E9B"/>
    <w:rsid w:val="00450B69"/>
    <w:rsid w:val="00463738"/>
    <w:rsid w:val="004721E3"/>
    <w:rsid w:val="00482E54"/>
    <w:rsid w:val="004917B6"/>
    <w:rsid w:val="00491DED"/>
    <w:rsid w:val="00492267"/>
    <w:rsid w:val="00493944"/>
    <w:rsid w:val="004A4B54"/>
    <w:rsid w:val="004B39A2"/>
    <w:rsid w:val="004B46E9"/>
    <w:rsid w:val="004C0688"/>
    <w:rsid w:val="004C5848"/>
    <w:rsid w:val="004D428F"/>
    <w:rsid w:val="004D4E85"/>
    <w:rsid w:val="004D529D"/>
    <w:rsid w:val="004E128F"/>
    <w:rsid w:val="004E4675"/>
    <w:rsid w:val="00500F45"/>
    <w:rsid w:val="005218BD"/>
    <w:rsid w:val="0052211F"/>
    <w:rsid w:val="005250D6"/>
    <w:rsid w:val="00526C8D"/>
    <w:rsid w:val="005379EF"/>
    <w:rsid w:val="00540D54"/>
    <w:rsid w:val="0054486A"/>
    <w:rsid w:val="005659BE"/>
    <w:rsid w:val="00566C6C"/>
    <w:rsid w:val="005670AB"/>
    <w:rsid w:val="00576BEA"/>
    <w:rsid w:val="00581181"/>
    <w:rsid w:val="00591ABE"/>
    <w:rsid w:val="00597B7A"/>
    <w:rsid w:val="005A1C1B"/>
    <w:rsid w:val="005A4CB6"/>
    <w:rsid w:val="005A7D8C"/>
    <w:rsid w:val="005B6B1D"/>
    <w:rsid w:val="005C351D"/>
    <w:rsid w:val="005C5E16"/>
    <w:rsid w:val="005D5462"/>
    <w:rsid w:val="005D7218"/>
    <w:rsid w:val="005F7E67"/>
    <w:rsid w:val="00615B88"/>
    <w:rsid w:val="006173BF"/>
    <w:rsid w:val="006210C8"/>
    <w:rsid w:val="00623DC2"/>
    <w:rsid w:val="00624340"/>
    <w:rsid w:val="00642276"/>
    <w:rsid w:val="00645AE2"/>
    <w:rsid w:val="00654F11"/>
    <w:rsid w:val="006624C1"/>
    <w:rsid w:val="00663E19"/>
    <w:rsid w:val="00664E8A"/>
    <w:rsid w:val="00664EC1"/>
    <w:rsid w:val="00667890"/>
    <w:rsid w:val="00670E23"/>
    <w:rsid w:val="00696F34"/>
    <w:rsid w:val="006A1AAD"/>
    <w:rsid w:val="006A5479"/>
    <w:rsid w:val="006C32C8"/>
    <w:rsid w:val="006C4D6F"/>
    <w:rsid w:val="006C6A16"/>
    <w:rsid w:val="006D204B"/>
    <w:rsid w:val="006E7553"/>
    <w:rsid w:val="00704B3B"/>
    <w:rsid w:val="007213F3"/>
    <w:rsid w:val="007214DE"/>
    <w:rsid w:val="007262ED"/>
    <w:rsid w:val="00734C36"/>
    <w:rsid w:val="00740C26"/>
    <w:rsid w:val="00745996"/>
    <w:rsid w:val="00745D87"/>
    <w:rsid w:val="007525AF"/>
    <w:rsid w:val="0075362B"/>
    <w:rsid w:val="0075739B"/>
    <w:rsid w:val="00761C2D"/>
    <w:rsid w:val="007739A4"/>
    <w:rsid w:val="00775221"/>
    <w:rsid w:val="00776382"/>
    <w:rsid w:val="007860F7"/>
    <w:rsid w:val="007977F2"/>
    <w:rsid w:val="007978DF"/>
    <w:rsid w:val="007B3BCC"/>
    <w:rsid w:val="007B3E42"/>
    <w:rsid w:val="007E018C"/>
    <w:rsid w:val="007E18A7"/>
    <w:rsid w:val="007E31B6"/>
    <w:rsid w:val="007E5E32"/>
    <w:rsid w:val="007E6870"/>
    <w:rsid w:val="007E6CE9"/>
    <w:rsid w:val="007E72BD"/>
    <w:rsid w:val="007F2B3B"/>
    <w:rsid w:val="007F4203"/>
    <w:rsid w:val="00805F22"/>
    <w:rsid w:val="00812B74"/>
    <w:rsid w:val="00816583"/>
    <w:rsid w:val="00823B71"/>
    <w:rsid w:val="00830AE2"/>
    <w:rsid w:val="00845E5E"/>
    <w:rsid w:val="00855040"/>
    <w:rsid w:val="008611E4"/>
    <w:rsid w:val="00864DC1"/>
    <w:rsid w:val="0086771B"/>
    <w:rsid w:val="00873F22"/>
    <w:rsid w:val="008762ED"/>
    <w:rsid w:val="008A7EA9"/>
    <w:rsid w:val="008B0829"/>
    <w:rsid w:val="008B15BA"/>
    <w:rsid w:val="008B7A55"/>
    <w:rsid w:val="008C2615"/>
    <w:rsid w:val="008C4C5F"/>
    <w:rsid w:val="008D139C"/>
    <w:rsid w:val="008D27B1"/>
    <w:rsid w:val="008D70F7"/>
    <w:rsid w:val="008D75EC"/>
    <w:rsid w:val="008E325F"/>
    <w:rsid w:val="008E6A19"/>
    <w:rsid w:val="008F7FAB"/>
    <w:rsid w:val="00900B0A"/>
    <w:rsid w:val="009015D1"/>
    <w:rsid w:val="00902BF8"/>
    <w:rsid w:val="009068D8"/>
    <w:rsid w:val="00911E76"/>
    <w:rsid w:val="00917EF9"/>
    <w:rsid w:val="009209E8"/>
    <w:rsid w:val="009368D0"/>
    <w:rsid w:val="00941C49"/>
    <w:rsid w:val="00942F5A"/>
    <w:rsid w:val="0096391C"/>
    <w:rsid w:val="0096475E"/>
    <w:rsid w:val="009669FB"/>
    <w:rsid w:val="009670FE"/>
    <w:rsid w:val="00970C15"/>
    <w:rsid w:val="009723DE"/>
    <w:rsid w:val="00973C38"/>
    <w:rsid w:val="009824CA"/>
    <w:rsid w:val="009901A5"/>
    <w:rsid w:val="00990D2F"/>
    <w:rsid w:val="00991F0E"/>
    <w:rsid w:val="009A12EA"/>
    <w:rsid w:val="009B6C8B"/>
    <w:rsid w:val="009C34C0"/>
    <w:rsid w:val="009D35C4"/>
    <w:rsid w:val="009E46E8"/>
    <w:rsid w:val="009E50A6"/>
    <w:rsid w:val="009F5D1B"/>
    <w:rsid w:val="009F62EF"/>
    <w:rsid w:val="00A06B47"/>
    <w:rsid w:val="00A130B5"/>
    <w:rsid w:val="00A217FD"/>
    <w:rsid w:val="00A21C94"/>
    <w:rsid w:val="00A25865"/>
    <w:rsid w:val="00A3435E"/>
    <w:rsid w:val="00A42C4A"/>
    <w:rsid w:val="00A574C5"/>
    <w:rsid w:val="00A64E1E"/>
    <w:rsid w:val="00A76B7C"/>
    <w:rsid w:val="00A82AC9"/>
    <w:rsid w:val="00AB0FB1"/>
    <w:rsid w:val="00AB3520"/>
    <w:rsid w:val="00AB43DF"/>
    <w:rsid w:val="00AD3ED2"/>
    <w:rsid w:val="00AE144A"/>
    <w:rsid w:val="00AE5662"/>
    <w:rsid w:val="00AE7DFB"/>
    <w:rsid w:val="00AF1580"/>
    <w:rsid w:val="00AF226E"/>
    <w:rsid w:val="00B0495A"/>
    <w:rsid w:val="00B0502F"/>
    <w:rsid w:val="00B05306"/>
    <w:rsid w:val="00B14418"/>
    <w:rsid w:val="00B17A7E"/>
    <w:rsid w:val="00B23675"/>
    <w:rsid w:val="00B345C2"/>
    <w:rsid w:val="00B35F22"/>
    <w:rsid w:val="00B378E1"/>
    <w:rsid w:val="00B4478E"/>
    <w:rsid w:val="00B4666E"/>
    <w:rsid w:val="00B53ED1"/>
    <w:rsid w:val="00B6024D"/>
    <w:rsid w:val="00B72B41"/>
    <w:rsid w:val="00B87B8D"/>
    <w:rsid w:val="00B907DE"/>
    <w:rsid w:val="00BA2003"/>
    <w:rsid w:val="00BB0369"/>
    <w:rsid w:val="00BC2C55"/>
    <w:rsid w:val="00BE15FE"/>
    <w:rsid w:val="00BE3D67"/>
    <w:rsid w:val="00BE4C06"/>
    <w:rsid w:val="00BF267D"/>
    <w:rsid w:val="00C0135D"/>
    <w:rsid w:val="00C0578B"/>
    <w:rsid w:val="00C11AE0"/>
    <w:rsid w:val="00C17CC5"/>
    <w:rsid w:val="00C17CE3"/>
    <w:rsid w:val="00C21010"/>
    <w:rsid w:val="00C25D1E"/>
    <w:rsid w:val="00C263F2"/>
    <w:rsid w:val="00C31A74"/>
    <w:rsid w:val="00C36A06"/>
    <w:rsid w:val="00C42DA6"/>
    <w:rsid w:val="00C43109"/>
    <w:rsid w:val="00C45461"/>
    <w:rsid w:val="00C45E19"/>
    <w:rsid w:val="00C4752B"/>
    <w:rsid w:val="00C547D7"/>
    <w:rsid w:val="00C5793C"/>
    <w:rsid w:val="00C62508"/>
    <w:rsid w:val="00C63E53"/>
    <w:rsid w:val="00C6608A"/>
    <w:rsid w:val="00C660C2"/>
    <w:rsid w:val="00C66640"/>
    <w:rsid w:val="00C71A73"/>
    <w:rsid w:val="00CA1AAE"/>
    <w:rsid w:val="00CC201F"/>
    <w:rsid w:val="00CD321E"/>
    <w:rsid w:val="00CF3D0D"/>
    <w:rsid w:val="00CF5A1B"/>
    <w:rsid w:val="00D046F4"/>
    <w:rsid w:val="00D069EF"/>
    <w:rsid w:val="00D137A6"/>
    <w:rsid w:val="00D21700"/>
    <w:rsid w:val="00D23317"/>
    <w:rsid w:val="00D245CC"/>
    <w:rsid w:val="00D34B3F"/>
    <w:rsid w:val="00D377A1"/>
    <w:rsid w:val="00D420C6"/>
    <w:rsid w:val="00D43C95"/>
    <w:rsid w:val="00D50CE6"/>
    <w:rsid w:val="00D5243F"/>
    <w:rsid w:val="00D55954"/>
    <w:rsid w:val="00D571C2"/>
    <w:rsid w:val="00D57779"/>
    <w:rsid w:val="00D602C9"/>
    <w:rsid w:val="00D627E8"/>
    <w:rsid w:val="00D64D3B"/>
    <w:rsid w:val="00D80A55"/>
    <w:rsid w:val="00DA138F"/>
    <w:rsid w:val="00DA57D9"/>
    <w:rsid w:val="00DB4AD0"/>
    <w:rsid w:val="00DC0107"/>
    <w:rsid w:val="00DD1C31"/>
    <w:rsid w:val="00DD309C"/>
    <w:rsid w:val="00DD58B7"/>
    <w:rsid w:val="00DE0EA1"/>
    <w:rsid w:val="00DE1EBB"/>
    <w:rsid w:val="00E02245"/>
    <w:rsid w:val="00E043F2"/>
    <w:rsid w:val="00E11E8C"/>
    <w:rsid w:val="00E13380"/>
    <w:rsid w:val="00E1486F"/>
    <w:rsid w:val="00E32E65"/>
    <w:rsid w:val="00E33591"/>
    <w:rsid w:val="00E37202"/>
    <w:rsid w:val="00E42F9E"/>
    <w:rsid w:val="00E447D4"/>
    <w:rsid w:val="00E54EBD"/>
    <w:rsid w:val="00E674E1"/>
    <w:rsid w:val="00E717B5"/>
    <w:rsid w:val="00E72F37"/>
    <w:rsid w:val="00E74C4C"/>
    <w:rsid w:val="00EB3ECA"/>
    <w:rsid w:val="00EB6DAF"/>
    <w:rsid w:val="00EC282D"/>
    <w:rsid w:val="00EC71E7"/>
    <w:rsid w:val="00ED6AFE"/>
    <w:rsid w:val="00EE0F4C"/>
    <w:rsid w:val="00EE2E89"/>
    <w:rsid w:val="00EF2487"/>
    <w:rsid w:val="00F00B2C"/>
    <w:rsid w:val="00F17304"/>
    <w:rsid w:val="00F23EF9"/>
    <w:rsid w:val="00F24693"/>
    <w:rsid w:val="00F24BCC"/>
    <w:rsid w:val="00F354EC"/>
    <w:rsid w:val="00F43918"/>
    <w:rsid w:val="00F63E5D"/>
    <w:rsid w:val="00F778B5"/>
    <w:rsid w:val="00F77E6A"/>
    <w:rsid w:val="00F92487"/>
    <w:rsid w:val="00F925F5"/>
    <w:rsid w:val="00F9287E"/>
    <w:rsid w:val="00F93974"/>
    <w:rsid w:val="00F95C93"/>
    <w:rsid w:val="00FC7713"/>
    <w:rsid w:val="00FC7CBE"/>
    <w:rsid w:val="00FD0F7C"/>
    <w:rsid w:val="00FD4901"/>
    <w:rsid w:val="00FE2328"/>
    <w:rsid w:val="00FE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1F4D8A"/>
  <w15:docId w15:val="{EEC19563-74F3-4797-9E30-A8FF97D78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標楷體" w:hAnsi="Times New Roman" w:cs="Times New Roman"/>
        <w:kern w:val="2"/>
        <w:sz w:val="28"/>
        <w:szCs w:val="26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45C2"/>
    <w:pPr>
      <w:widowControl w:val="0"/>
    </w:pPr>
    <w:rPr>
      <w:rFonts w:eastAsia="新細明體"/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B345C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3621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basedOn w:val="a0"/>
    <w:link w:val="10"/>
    <w:uiPriority w:val="9"/>
    <w:rsid w:val="00B345C2"/>
    <w:rPr>
      <w:rFonts w:asciiTheme="majorHAnsi" w:eastAsiaTheme="majorEastAsia" w:hAnsiTheme="majorHAnsi" w:cstheme="majorBidi"/>
      <w:b/>
      <w:bCs/>
      <w:dstrike w:val="0"/>
      <w:kern w:val="52"/>
      <w:sz w:val="52"/>
      <w:szCs w:val="52"/>
    </w:rPr>
  </w:style>
  <w:style w:type="numbering" w:customStyle="1" w:styleId="1">
    <w:name w:val="1"/>
    <w:uiPriority w:val="99"/>
    <w:rsid w:val="008C4C5F"/>
    <w:pPr>
      <w:numPr>
        <w:numId w:val="1"/>
      </w:numPr>
    </w:pPr>
  </w:style>
  <w:style w:type="paragraph" w:customStyle="1" w:styleId="a3">
    <w:name w:val="草案條文"/>
    <w:basedOn w:val="a"/>
    <w:qFormat/>
    <w:rsid w:val="00215123"/>
    <w:pPr>
      <w:ind w:left="283" w:hangingChars="118" w:hanging="283"/>
      <w:jc w:val="both"/>
    </w:pPr>
    <w:rPr>
      <w:rFonts w:ascii="標楷體" w:eastAsia="標楷體" w:hAnsi="標楷體"/>
      <w:color w:val="000000"/>
    </w:rPr>
  </w:style>
  <w:style w:type="paragraph" w:styleId="a4">
    <w:name w:val="header"/>
    <w:basedOn w:val="a"/>
    <w:link w:val="a5"/>
    <w:uiPriority w:val="99"/>
    <w:unhideWhenUsed/>
    <w:rsid w:val="008611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611E4"/>
    <w:rPr>
      <w:rFonts w:eastAsia="新細明體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611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611E4"/>
    <w:rPr>
      <w:rFonts w:eastAsia="新細明體"/>
      <w:sz w:val="20"/>
      <w:szCs w:val="20"/>
    </w:rPr>
  </w:style>
  <w:style w:type="paragraph" w:styleId="a8">
    <w:name w:val="List Paragraph"/>
    <w:basedOn w:val="a"/>
    <w:uiPriority w:val="34"/>
    <w:qFormat/>
    <w:rsid w:val="007F4203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740C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40C26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D21700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D21700"/>
    <w:rPr>
      <w:rFonts w:ascii="Courier New" w:eastAsia="新細明體" w:hAnsi="Courier New" w:cs="Courier New"/>
      <w:sz w:val="20"/>
      <w:szCs w:val="20"/>
    </w:rPr>
  </w:style>
  <w:style w:type="table" w:styleId="ab">
    <w:name w:val="Table Grid"/>
    <w:basedOn w:val="a1"/>
    <w:uiPriority w:val="59"/>
    <w:rsid w:val="00E14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8C261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8C2615"/>
  </w:style>
  <w:style w:type="character" w:customStyle="1" w:styleId="ae">
    <w:name w:val="註解文字 字元"/>
    <w:basedOn w:val="a0"/>
    <w:link w:val="ad"/>
    <w:uiPriority w:val="99"/>
    <w:semiHidden/>
    <w:rsid w:val="008C2615"/>
    <w:rPr>
      <w:rFonts w:eastAsia="新細明體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C2615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8C2615"/>
    <w:rPr>
      <w:rFonts w:eastAsia="新細明體"/>
      <w:b/>
      <w:bCs/>
      <w:sz w:val="24"/>
      <w:szCs w:val="24"/>
    </w:rPr>
  </w:style>
  <w:style w:type="paragraph" w:styleId="af1">
    <w:name w:val="Date"/>
    <w:basedOn w:val="a"/>
    <w:next w:val="a"/>
    <w:link w:val="af2"/>
    <w:uiPriority w:val="99"/>
    <w:semiHidden/>
    <w:unhideWhenUsed/>
    <w:rsid w:val="005670AB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5670AB"/>
    <w:rPr>
      <w:rFonts w:eastAsia="新細明體"/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113621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2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art25114</dc:creator>
  <cp:lastModifiedBy>Administrator</cp:lastModifiedBy>
  <cp:revision>2</cp:revision>
  <cp:lastPrinted>2026-03-06T02:22:00Z</cp:lastPrinted>
  <dcterms:created xsi:type="dcterms:W3CDTF">2026-05-19T01:16:00Z</dcterms:created>
  <dcterms:modified xsi:type="dcterms:W3CDTF">2026-05-19T01:16:00Z</dcterms:modified>
</cp:coreProperties>
</file>