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DFF7E" w14:textId="4BAC6342" w:rsidR="00994C98" w:rsidRPr="00DF05A1" w:rsidRDefault="00A30240" w:rsidP="00EE08EC">
      <w:pPr>
        <w:pBdr>
          <w:top w:val="nil"/>
          <w:left w:val="nil"/>
          <w:bottom w:val="nil"/>
          <w:right w:val="nil"/>
          <w:between w:val="nil"/>
        </w:pBdr>
        <w:spacing w:before="120" w:after="240" w:line="240" w:lineRule="auto"/>
        <w:ind w:left="1" w:hanging="3"/>
        <w:jc w:val="center"/>
        <w:rPr>
          <w:rFonts w:ascii="標楷體" w:eastAsia="標楷體" w:hAnsi="標楷體" w:cs="標楷體"/>
          <w:b/>
          <w:color w:val="000000" w:themeColor="text1"/>
          <w:sz w:val="32"/>
          <w:szCs w:val="32"/>
        </w:rPr>
      </w:pPr>
      <w:r w:rsidRPr="00DF05A1">
        <w:rPr>
          <w:rFonts w:ascii="標楷體" w:eastAsia="標楷體" w:hAnsi="標楷體" w:cs="標楷體" w:hint="eastAsia"/>
          <w:b/>
          <w:color w:val="000000" w:themeColor="text1"/>
          <w:sz w:val="32"/>
          <w:szCs w:val="32"/>
        </w:rPr>
        <w:t>114</w:t>
      </w:r>
      <w:proofErr w:type="gramStart"/>
      <w:r w:rsidRPr="00DF05A1">
        <w:rPr>
          <w:rFonts w:ascii="標楷體" w:eastAsia="標楷體" w:hAnsi="標楷體" w:cs="標楷體" w:hint="eastAsia"/>
          <w:b/>
          <w:color w:val="000000" w:themeColor="text1"/>
          <w:sz w:val="32"/>
          <w:szCs w:val="32"/>
        </w:rPr>
        <w:t>學年度精進</w:t>
      </w:r>
      <w:proofErr w:type="gramEnd"/>
      <w:r w:rsidRPr="00DF05A1">
        <w:rPr>
          <w:rFonts w:ascii="標楷體" w:eastAsia="標楷體" w:hAnsi="標楷體" w:cs="標楷體" w:hint="eastAsia"/>
          <w:b/>
          <w:color w:val="000000" w:themeColor="text1"/>
          <w:sz w:val="32"/>
          <w:szCs w:val="32"/>
        </w:rPr>
        <w:t>國民中學及國民小學教學品質</w:t>
      </w:r>
      <w:r w:rsidR="00023897" w:rsidRPr="00DF05A1">
        <w:rPr>
          <w:rFonts w:ascii="標楷體" w:eastAsia="標楷體" w:hAnsi="標楷體" w:cs="標楷體" w:hint="eastAsia"/>
          <w:b/>
          <w:color w:val="000000" w:themeColor="text1"/>
          <w:sz w:val="32"/>
          <w:szCs w:val="32"/>
        </w:rPr>
        <w:t>-</w:t>
      </w:r>
      <w:r w:rsidRPr="00DF05A1">
        <w:rPr>
          <w:rFonts w:ascii="標楷體" w:eastAsia="標楷體" w:hAnsi="標楷體" w:cs="標楷體" w:hint="eastAsia"/>
          <w:b/>
          <w:color w:val="000000" w:themeColor="text1"/>
          <w:sz w:val="32"/>
          <w:szCs w:val="32"/>
        </w:rPr>
        <w:t>家長成長</w:t>
      </w:r>
      <w:r w:rsidR="00DF05A1" w:rsidRPr="00DF05A1">
        <w:rPr>
          <w:rFonts w:ascii="標楷體" w:eastAsia="標楷體" w:hAnsi="標楷體" w:cs="標楷體" w:hint="eastAsia"/>
          <w:b/>
          <w:color w:val="000000" w:themeColor="text1"/>
          <w:sz w:val="32"/>
          <w:szCs w:val="32"/>
        </w:rPr>
        <w:t>增能研習</w:t>
      </w:r>
    </w:p>
    <w:p w14:paraId="1A7F65CF" w14:textId="77777777" w:rsidR="00994C98" w:rsidRPr="00EE08EC" w:rsidRDefault="00EE43C5" w:rsidP="006E03F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hanging="3"/>
        <w:rPr>
          <w:rFonts w:ascii="標楷體" w:eastAsia="標楷體" w:hAnsi="標楷體" w:cs="標楷體"/>
          <w:b/>
          <w:bCs/>
          <w:color w:val="000000" w:themeColor="text1"/>
          <w:sz w:val="28"/>
          <w:szCs w:val="28"/>
        </w:rPr>
      </w:pPr>
      <w:r w:rsidRPr="00EE08EC">
        <w:rPr>
          <w:rFonts w:ascii="標楷體" w:eastAsia="標楷體" w:hAnsi="標楷體" w:cs="標楷體"/>
          <w:b/>
          <w:bCs/>
          <w:color w:val="000000" w:themeColor="text1"/>
          <w:sz w:val="28"/>
          <w:szCs w:val="28"/>
        </w:rPr>
        <w:t>一、計畫目標：</w:t>
      </w:r>
    </w:p>
    <w:p w14:paraId="06096809" w14:textId="77777777" w:rsidR="00EE08EC" w:rsidRDefault="00A30240" w:rsidP="006E03F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686" w:hangingChars="286" w:hanging="686"/>
        <w:rPr>
          <w:rFonts w:ascii="標楷體" w:eastAsia="標楷體" w:hAnsi="標楷體"/>
        </w:rPr>
      </w:pPr>
      <w:r w:rsidRPr="009277FA">
        <w:rPr>
          <w:rFonts w:ascii="標楷體" w:eastAsia="標楷體" w:hAnsi="標楷體"/>
        </w:rPr>
        <w:t>（一）增進家長對十二年國民基本教育理念之理解，深化對「</w:t>
      </w:r>
      <w:proofErr w:type="gramStart"/>
      <w:r w:rsidRPr="009277FA">
        <w:rPr>
          <w:rFonts w:ascii="標楷體" w:eastAsia="標楷體" w:hAnsi="標楷體"/>
        </w:rPr>
        <w:t>適性揚才</w:t>
      </w:r>
      <w:proofErr w:type="gramEnd"/>
      <w:r w:rsidRPr="009277FA">
        <w:rPr>
          <w:rFonts w:ascii="標楷體" w:eastAsia="標楷體" w:hAnsi="標楷體"/>
        </w:rPr>
        <w:t>，成就每</w:t>
      </w:r>
      <w:proofErr w:type="gramStart"/>
      <w:r w:rsidRPr="009277FA">
        <w:rPr>
          <w:rFonts w:ascii="標楷體" w:eastAsia="標楷體" w:hAnsi="標楷體"/>
        </w:rPr>
        <w:t>個</w:t>
      </w:r>
      <w:proofErr w:type="gramEnd"/>
      <w:r w:rsidRPr="009277FA">
        <w:rPr>
          <w:rFonts w:ascii="標楷體" w:eastAsia="標楷體" w:hAnsi="標楷體"/>
        </w:rPr>
        <w:t>孩子」教育精神之認同。</w:t>
      </w:r>
    </w:p>
    <w:p w14:paraId="03E70046" w14:textId="77777777" w:rsidR="00EE08EC" w:rsidRDefault="00A30240" w:rsidP="006E03F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686" w:hangingChars="286" w:hanging="686"/>
        <w:rPr>
          <w:rFonts w:ascii="標楷體" w:eastAsia="標楷體" w:hAnsi="標楷體"/>
        </w:rPr>
      </w:pPr>
      <w:r w:rsidRPr="009277FA">
        <w:rPr>
          <w:rFonts w:ascii="標楷體" w:eastAsia="標楷體" w:hAnsi="標楷體"/>
        </w:rPr>
        <w:t>（二）協助家長建立多元觀點，理解學生學習不應僅以紙筆測驗或學科成績作為唯一判</w:t>
      </w:r>
      <w:proofErr w:type="gramStart"/>
      <w:r w:rsidRPr="009277FA">
        <w:rPr>
          <w:rFonts w:ascii="標楷體" w:eastAsia="標楷體" w:hAnsi="標楷體"/>
        </w:rPr>
        <w:t>準</w:t>
      </w:r>
      <w:proofErr w:type="gramEnd"/>
      <w:r w:rsidRPr="009277FA">
        <w:rPr>
          <w:rFonts w:ascii="標楷體" w:eastAsia="標楷體" w:hAnsi="標楷體"/>
        </w:rPr>
        <w:t>，而應兼重知識、能力、態度及品格發展。</w:t>
      </w:r>
    </w:p>
    <w:p w14:paraId="523CAE2E" w14:textId="77777777" w:rsidR="00EE08EC" w:rsidRDefault="00A30240" w:rsidP="006E03F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686" w:hangingChars="286" w:hanging="686"/>
        <w:rPr>
          <w:rFonts w:ascii="標楷體" w:eastAsia="標楷體" w:hAnsi="標楷體"/>
        </w:rPr>
      </w:pPr>
      <w:r w:rsidRPr="009277FA">
        <w:rPr>
          <w:rFonts w:ascii="標楷體" w:eastAsia="標楷體" w:hAnsi="標楷體"/>
        </w:rPr>
        <w:t>（三）引導家長認識素養導向教學與生活情境學習之內涵，了解孩子如何將課堂所學運用於真實生活中。</w:t>
      </w:r>
    </w:p>
    <w:p w14:paraId="4E320785" w14:textId="77777777" w:rsidR="00EE08EC" w:rsidRDefault="00A30240" w:rsidP="006E03F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686" w:hangingChars="286" w:hanging="686"/>
        <w:rPr>
          <w:rFonts w:ascii="標楷體" w:eastAsia="標楷體" w:hAnsi="標楷體"/>
        </w:rPr>
      </w:pPr>
      <w:r w:rsidRPr="009277FA">
        <w:rPr>
          <w:rFonts w:ascii="標楷體" w:eastAsia="標楷體" w:hAnsi="標楷體"/>
        </w:rPr>
        <w:t>（四）提升家長親職教育知能，協助其掌握有效陪伴、溝通支持及學習引導的方法。</w:t>
      </w:r>
    </w:p>
    <w:p w14:paraId="0E9BE9D0" w14:textId="77777777" w:rsidR="00EE08EC" w:rsidRDefault="00A30240" w:rsidP="006E03F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686" w:hangingChars="286" w:hanging="686"/>
        <w:rPr>
          <w:rFonts w:ascii="標楷體" w:eastAsia="標楷體" w:hAnsi="標楷體"/>
        </w:rPr>
      </w:pPr>
      <w:r w:rsidRPr="009277FA">
        <w:rPr>
          <w:rFonts w:ascii="標楷體" w:eastAsia="標楷體" w:hAnsi="標楷體"/>
        </w:rPr>
        <w:t>（五）促進親師合作與家庭教育功能發揮，建立學校、教師與家長共同支持學生學習成長之夥伴關係。</w:t>
      </w:r>
    </w:p>
    <w:p w14:paraId="2471724B" w14:textId="61E44E47" w:rsidR="00994C98" w:rsidRPr="009277FA" w:rsidRDefault="00A30240" w:rsidP="006E03F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686" w:hangingChars="286" w:hanging="686"/>
        <w:rPr>
          <w:rFonts w:ascii="標楷體" w:eastAsia="標楷體" w:hAnsi="標楷體"/>
        </w:rPr>
      </w:pPr>
      <w:r w:rsidRPr="009277FA">
        <w:rPr>
          <w:rFonts w:ascii="標楷體" w:eastAsia="標楷體" w:hAnsi="標楷體"/>
        </w:rPr>
        <w:t>（六）鼓勵家長尊重學生個別差異，支持孩子依其興趣、性向及優勢發展，培養自信、熱情與自主學習能力。</w:t>
      </w:r>
    </w:p>
    <w:p w14:paraId="7099D021" w14:textId="77777777" w:rsidR="00A30240" w:rsidRPr="009277FA" w:rsidRDefault="00A30240" w:rsidP="006E03F9">
      <w:pPr>
        <w:pStyle w:val="3"/>
        <w:spacing w:after="0" w:line="276" w:lineRule="auto"/>
        <w:ind w:left="1" w:hanging="3"/>
        <w:rPr>
          <w:rFonts w:ascii="標楷體" w:eastAsia="標楷體" w:hAnsi="標楷體"/>
          <w:kern w:val="0"/>
          <w:position w:val="0"/>
          <w:sz w:val="27"/>
          <w:szCs w:val="27"/>
        </w:rPr>
      </w:pPr>
      <w:r w:rsidRPr="009277FA">
        <w:rPr>
          <w:rFonts w:ascii="標楷體" w:eastAsia="標楷體" w:hAnsi="標楷體" w:hint="eastAsia"/>
        </w:rPr>
        <w:t>二</w:t>
      </w:r>
      <w:r w:rsidRPr="009277FA">
        <w:rPr>
          <w:rFonts w:ascii="標楷體" w:eastAsia="標楷體" w:hAnsi="標楷體"/>
        </w:rPr>
        <w:t>、辦理單位</w:t>
      </w:r>
    </w:p>
    <w:p w14:paraId="57D27B4C" w14:textId="406B90BD" w:rsidR="007D2CA3" w:rsidRDefault="00A30240" w:rsidP="006E03F9">
      <w:pPr>
        <w:pStyle w:val="Web"/>
        <w:spacing w:before="0" w:beforeAutospacing="0" w:after="0" w:afterAutospacing="0" w:line="276" w:lineRule="auto"/>
        <w:ind w:left="0" w:hanging="2"/>
        <w:rPr>
          <w:rFonts w:ascii="標楷體" w:eastAsia="標楷體" w:hAnsi="標楷體"/>
        </w:rPr>
      </w:pPr>
      <w:r w:rsidRPr="007D2CA3">
        <w:rPr>
          <w:rFonts w:ascii="標楷體" w:eastAsia="標楷體" w:hAnsi="標楷體"/>
        </w:rPr>
        <w:t>（一）指導單位：</w:t>
      </w:r>
      <w:r w:rsidR="00EE08EC" w:rsidRPr="007D2CA3">
        <w:rPr>
          <w:rFonts w:ascii="標楷體" w:eastAsia="標楷體" w:hAnsi="標楷體"/>
        </w:rPr>
        <w:t>基隆市政府教育處</w:t>
      </w:r>
    </w:p>
    <w:p w14:paraId="40D0EF72" w14:textId="19178217" w:rsidR="007D2CA3" w:rsidRDefault="00A30240" w:rsidP="006E03F9">
      <w:pPr>
        <w:pStyle w:val="Web"/>
        <w:spacing w:before="0" w:beforeAutospacing="0" w:after="0" w:afterAutospacing="0" w:line="276" w:lineRule="auto"/>
        <w:ind w:left="0" w:hanging="2"/>
        <w:rPr>
          <w:rFonts w:ascii="標楷體" w:eastAsia="標楷體" w:hAnsi="標楷體"/>
        </w:rPr>
      </w:pPr>
      <w:r w:rsidRPr="007D2CA3">
        <w:rPr>
          <w:rFonts w:ascii="標楷體" w:eastAsia="標楷體" w:hAnsi="標楷體"/>
        </w:rPr>
        <w:t>（二）主辦單位：</w:t>
      </w:r>
      <w:r w:rsidR="00574EF4" w:rsidRPr="007D2CA3">
        <w:rPr>
          <w:rFonts w:ascii="標楷體" w:eastAsia="標楷體" w:hAnsi="標楷體"/>
        </w:rPr>
        <w:t>基隆市中興國民小學</w:t>
      </w:r>
    </w:p>
    <w:p w14:paraId="2A7EC447" w14:textId="3FB836B5" w:rsidR="00A6575C" w:rsidRPr="007D2CA3" w:rsidRDefault="00A30240" w:rsidP="006E03F9">
      <w:pPr>
        <w:pStyle w:val="Web"/>
        <w:spacing w:before="0" w:beforeAutospacing="0" w:after="0" w:afterAutospacing="0" w:line="276" w:lineRule="auto"/>
        <w:ind w:left="0" w:hanging="2"/>
        <w:rPr>
          <w:rFonts w:ascii="標楷體" w:eastAsia="標楷體" w:hAnsi="標楷體"/>
        </w:rPr>
      </w:pPr>
      <w:r w:rsidRPr="007D2CA3">
        <w:rPr>
          <w:rFonts w:ascii="標楷體" w:eastAsia="標楷體" w:hAnsi="標楷體"/>
        </w:rPr>
        <w:t>（三）</w:t>
      </w:r>
      <w:r w:rsidR="00574EF4">
        <w:rPr>
          <w:rFonts w:ascii="標楷體" w:eastAsia="標楷體" w:hAnsi="標楷體" w:hint="eastAsia"/>
        </w:rPr>
        <w:t>協</w:t>
      </w:r>
      <w:r w:rsidRPr="007D2CA3">
        <w:rPr>
          <w:rFonts w:ascii="標楷體" w:eastAsia="標楷體" w:hAnsi="標楷體"/>
        </w:rPr>
        <w:t>辦單位：</w:t>
      </w:r>
      <w:r w:rsidR="00574EF4" w:rsidRPr="007D2CA3">
        <w:rPr>
          <w:rFonts w:ascii="標楷體" w:eastAsia="標楷體" w:hAnsi="標楷體" w:hint="eastAsia"/>
        </w:rPr>
        <w:t>基隆市學校學生家長會聯合會</w:t>
      </w:r>
    </w:p>
    <w:p w14:paraId="1DB139F6" w14:textId="77777777" w:rsidR="00A30240" w:rsidRPr="009277FA" w:rsidRDefault="00A30240" w:rsidP="006E03F9">
      <w:pPr>
        <w:pStyle w:val="3"/>
        <w:spacing w:after="0" w:line="240" w:lineRule="auto"/>
        <w:ind w:left="1" w:hanging="3"/>
        <w:rPr>
          <w:rFonts w:ascii="標楷體" w:eastAsia="標楷體" w:hAnsi="標楷體"/>
          <w:kern w:val="0"/>
          <w:position w:val="0"/>
          <w:sz w:val="27"/>
          <w:szCs w:val="27"/>
        </w:rPr>
      </w:pPr>
      <w:r w:rsidRPr="009277FA">
        <w:rPr>
          <w:rFonts w:ascii="標楷體" w:eastAsia="標楷體" w:hAnsi="標楷體" w:hint="eastAsia"/>
        </w:rPr>
        <w:t>三</w:t>
      </w:r>
      <w:r w:rsidRPr="009277FA">
        <w:rPr>
          <w:rFonts w:ascii="標楷體" w:eastAsia="標楷體" w:hAnsi="標楷體"/>
        </w:rPr>
        <w:t>、實施對象</w:t>
      </w:r>
    </w:p>
    <w:p w14:paraId="33094458" w14:textId="77777777" w:rsidR="00A30240" w:rsidRPr="009277FA" w:rsidRDefault="00A30240" w:rsidP="006E03F9">
      <w:pPr>
        <w:pStyle w:val="Web"/>
        <w:spacing w:before="0" w:beforeAutospacing="0" w:after="0" w:afterAutospacing="0" w:line="240" w:lineRule="auto"/>
        <w:ind w:left="0" w:hanging="2"/>
        <w:rPr>
          <w:rFonts w:ascii="標楷體" w:eastAsia="標楷體" w:hAnsi="標楷體"/>
        </w:rPr>
      </w:pPr>
      <w:r w:rsidRPr="009277FA">
        <w:rPr>
          <w:rFonts w:ascii="標楷體" w:eastAsia="標楷體" w:hAnsi="標楷體"/>
        </w:rPr>
        <w:t>（一）本</w:t>
      </w:r>
      <w:r w:rsidRPr="009277FA">
        <w:rPr>
          <w:rFonts w:ascii="標楷體" w:eastAsia="標楷體" w:hAnsi="標楷體" w:hint="eastAsia"/>
        </w:rPr>
        <w:t>市</w:t>
      </w:r>
      <w:r w:rsidRPr="009277FA">
        <w:rPr>
          <w:rFonts w:ascii="標楷體" w:eastAsia="標楷體" w:hAnsi="標楷體"/>
        </w:rPr>
        <w:t>學生家長。</w:t>
      </w:r>
      <w:r w:rsidRPr="009277FA">
        <w:rPr>
          <w:rFonts w:ascii="標楷體" w:eastAsia="標楷體" w:hAnsi="標楷體"/>
        </w:rPr>
        <w:br/>
        <w:t>（二）對親職教育、十二年國教及素養導向教學議題有興趣之家長。</w:t>
      </w:r>
      <w:r w:rsidRPr="009277FA">
        <w:rPr>
          <w:rFonts w:ascii="標楷體" w:eastAsia="標楷體" w:hAnsi="標楷體"/>
        </w:rPr>
        <w:br/>
        <w:t>（三）本</w:t>
      </w:r>
      <w:r w:rsidRPr="009277FA">
        <w:rPr>
          <w:rFonts w:ascii="標楷體" w:eastAsia="標楷體" w:hAnsi="標楷體" w:hint="eastAsia"/>
        </w:rPr>
        <w:t>市</w:t>
      </w:r>
      <w:r w:rsidRPr="009277FA">
        <w:rPr>
          <w:rFonts w:ascii="標楷體" w:eastAsia="標楷體" w:hAnsi="標楷體"/>
        </w:rPr>
        <w:t>教師及相關行政人員得視活動性質共同參與。</w:t>
      </w:r>
    </w:p>
    <w:p w14:paraId="058FC3BB" w14:textId="0C8184B4" w:rsidR="00A30240" w:rsidRPr="009277FA" w:rsidRDefault="009277FA" w:rsidP="006E03F9">
      <w:pPr>
        <w:pStyle w:val="3"/>
        <w:spacing w:after="0" w:line="240" w:lineRule="auto"/>
        <w:ind w:left="1" w:hanging="3"/>
        <w:rPr>
          <w:rFonts w:ascii="標楷體" w:eastAsia="標楷體" w:hAnsi="標楷體"/>
          <w:kern w:val="0"/>
          <w:position w:val="0"/>
          <w:sz w:val="27"/>
          <w:szCs w:val="27"/>
        </w:rPr>
      </w:pPr>
      <w:r w:rsidRPr="009277FA">
        <w:rPr>
          <w:rFonts w:ascii="標楷體" w:eastAsia="標楷體" w:hAnsi="標楷體" w:hint="eastAsia"/>
        </w:rPr>
        <w:t>四</w:t>
      </w:r>
      <w:r w:rsidR="00A30240" w:rsidRPr="009277FA">
        <w:rPr>
          <w:rFonts w:ascii="標楷體" w:eastAsia="標楷體" w:hAnsi="標楷體"/>
        </w:rPr>
        <w:t>、實施</w:t>
      </w:r>
      <w:r w:rsidR="00CC1BE9">
        <w:rPr>
          <w:rFonts w:ascii="標楷體" w:eastAsia="標楷體" w:hAnsi="標楷體" w:hint="eastAsia"/>
        </w:rPr>
        <w:t>時間:</w:t>
      </w:r>
    </w:p>
    <w:p w14:paraId="775495A7" w14:textId="12A524DC" w:rsidR="00A30240" w:rsidRPr="009277FA" w:rsidRDefault="00A30240" w:rsidP="00CC1BE9">
      <w:pPr>
        <w:pStyle w:val="Web"/>
        <w:spacing w:before="0" w:beforeAutospacing="0" w:after="0" w:afterAutospacing="0" w:line="240" w:lineRule="auto"/>
        <w:ind w:left="-2" w:firstLineChars="100" w:firstLine="240"/>
        <w:rPr>
          <w:rFonts w:ascii="標楷體" w:eastAsia="標楷體" w:hAnsi="標楷體"/>
        </w:rPr>
      </w:pPr>
      <w:r w:rsidRPr="009277FA">
        <w:rPr>
          <w:rFonts w:ascii="標楷體" w:eastAsia="標楷體" w:hAnsi="標楷體"/>
        </w:rPr>
        <w:t>115年</w:t>
      </w:r>
      <w:r w:rsidR="009B0EFC">
        <w:rPr>
          <w:rFonts w:ascii="標楷體" w:eastAsia="標楷體" w:hAnsi="標楷體"/>
        </w:rPr>
        <w:t>5</w:t>
      </w:r>
      <w:r w:rsidRPr="009277FA">
        <w:rPr>
          <w:rFonts w:ascii="標楷體" w:eastAsia="標楷體" w:hAnsi="標楷體"/>
        </w:rPr>
        <w:t>月</w:t>
      </w:r>
      <w:r w:rsidR="00CC1BE9">
        <w:rPr>
          <w:rFonts w:ascii="標楷體" w:eastAsia="標楷體" w:hAnsi="標楷體" w:hint="eastAsia"/>
        </w:rPr>
        <w:t>2</w:t>
      </w:r>
      <w:r w:rsidR="00CC1BE9">
        <w:rPr>
          <w:rFonts w:ascii="標楷體" w:eastAsia="標楷體" w:hAnsi="標楷體"/>
        </w:rPr>
        <w:t>3</w:t>
      </w:r>
      <w:r w:rsidR="00CC1BE9">
        <w:rPr>
          <w:rFonts w:ascii="標楷體" w:eastAsia="標楷體" w:hAnsi="標楷體" w:hint="eastAsia"/>
        </w:rPr>
        <w:t>日</w:t>
      </w:r>
      <w:r w:rsidR="00B800A3">
        <w:rPr>
          <w:rFonts w:ascii="標楷體" w:eastAsia="標楷體" w:hAnsi="標楷體" w:hint="eastAsia"/>
        </w:rPr>
        <w:t>(六)</w:t>
      </w:r>
      <w:r w:rsidR="00CC1BE9">
        <w:rPr>
          <w:rFonts w:ascii="標楷體" w:eastAsia="標楷體" w:hAnsi="標楷體" w:hint="eastAsia"/>
        </w:rPr>
        <w:t>上午8；3</w:t>
      </w:r>
      <w:r w:rsidR="00CC1BE9">
        <w:rPr>
          <w:rFonts w:ascii="標楷體" w:eastAsia="標楷體" w:hAnsi="標楷體"/>
        </w:rPr>
        <w:t>0-12:30</w:t>
      </w:r>
      <w:r w:rsidRPr="009277FA">
        <w:rPr>
          <w:rFonts w:ascii="標楷體" w:eastAsia="標楷體" w:hAnsi="標楷體"/>
        </w:rPr>
        <w:t>。</w:t>
      </w:r>
    </w:p>
    <w:p w14:paraId="02FE14C5" w14:textId="77777777" w:rsidR="00A30240" w:rsidRPr="009277FA" w:rsidRDefault="009277FA" w:rsidP="006E03F9">
      <w:pPr>
        <w:pStyle w:val="3"/>
        <w:spacing w:after="0" w:line="240" w:lineRule="auto"/>
        <w:ind w:left="1" w:hanging="3"/>
        <w:rPr>
          <w:rFonts w:ascii="標楷體" w:eastAsia="標楷體" w:hAnsi="標楷體"/>
        </w:rPr>
      </w:pPr>
      <w:r w:rsidRPr="009277FA">
        <w:rPr>
          <w:rFonts w:ascii="標楷體" w:eastAsia="標楷體" w:hAnsi="標楷體" w:hint="eastAsia"/>
        </w:rPr>
        <w:t>五</w:t>
      </w:r>
      <w:r w:rsidR="00A30240" w:rsidRPr="009277FA">
        <w:rPr>
          <w:rFonts w:ascii="標楷體" w:eastAsia="標楷體" w:hAnsi="標楷體"/>
        </w:rPr>
        <w:t>、實施地點</w:t>
      </w:r>
    </w:p>
    <w:p w14:paraId="686F68A9" w14:textId="643F93E0" w:rsidR="00A30240" w:rsidRPr="009277FA" w:rsidRDefault="00CC1BE9" w:rsidP="006E03F9">
      <w:pPr>
        <w:pStyle w:val="Web"/>
        <w:spacing w:before="0" w:beforeAutospacing="0" w:after="0" w:afterAutospacing="0" w:line="240" w:lineRule="auto"/>
        <w:ind w:left="0" w:hanging="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中興國小</w:t>
      </w:r>
      <w:r w:rsidR="002E7D5B">
        <w:rPr>
          <w:rFonts w:ascii="標楷體" w:eastAsia="標楷體" w:hAnsi="標楷體" w:hint="eastAsia"/>
        </w:rPr>
        <w:t>一樓</w:t>
      </w:r>
      <w:r w:rsidR="00A30240" w:rsidRPr="009277FA">
        <w:rPr>
          <w:rFonts w:ascii="標楷體" w:eastAsia="標楷體" w:hAnsi="標楷體"/>
        </w:rPr>
        <w:t>視聽教室。</w:t>
      </w:r>
    </w:p>
    <w:p w14:paraId="7C136E40" w14:textId="435BB7BF" w:rsidR="00A30240" w:rsidRDefault="009277FA" w:rsidP="00CC1BE9">
      <w:pPr>
        <w:pStyle w:val="3"/>
        <w:spacing w:after="0" w:line="240" w:lineRule="auto"/>
        <w:ind w:left="1" w:hanging="3"/>
        <w:rPr>
          <w:rFonts w:ascii="標楷體" w:eastAsia="標楷體" w:hAnsi="標楷體"/>
        </w:rPr>
      </w:pPr>
      <w:r w:rsidRPr="009277FA">
        <w:rPr>
          <w:rFonts w:ascii="標楷體" w:eastAsia="標楷體" w:hAnsi="標楷體" w:hint="eastAsia"/>
        </w:rPr>
        <w:t>六</w:t>
      </w:r>
      <w:r w:rsidR="00A30240" w:rsidRPr="009277FA">
        <w:rPr>
          <w:rFonts w:ascii="標楷體" w:eastAsia="標楷體" w:hAnsi="標楷體"/>
        </w:rPr>
        <w:t>、</w:t>
      </w:r>
      <w:r w:rsidR="00CC1BE9">
        <w:rPr>
          <w:rFonts w:ascii="標楷體" w:eastAsia="標楷體" w:hAnsi="標楷體" w:hint="eastAsia"/>
        </w:rPr>
        <w:t>課程時間</w:t>
      </w:r>
      <w:r w:rsidR="00A30240" w:rsidRPr="009277FA">
        <w:rPr>
          <w:rFonts w:ascii="標楷體" w:eastAsia="標楷體" w:hAnsi="標楷體"/>
        </w:rPr>
        <w:t>與內容</w:t>
      </w:r>
    </w:p>
    <w:tbl>
      <w:tblPr>
        <w:tblStyle w:val="ae"/>
        <w:tblW w:w="0" w:type="auto"/>
        <w:tblInd w:w="1" w:type="dxa"/>
        <w:tblLook w:val="04A0" w:firstRow="1" w:lastRow="0" w:firstColumn="1" w:lastColumn="0" w:noHBand="0" w:noVBand="1"/>
      </w:tblPr>
      <w:tblGrid>
        <w:gridCol w:w="1554"/>
        <w:gridCol w:w="1559"/>
        <w:gridCol w:w="4111"/>
        <w:gridCol w:w="1417"/>
      </w:tblGrid>
      <w:tr w:rsidR="00CC1BE9" w:rsidRPr="009277FA" w14:paraId="2C2F4C09" w14:textId="77777777" w:rsidTr="006D65B7">
        <w:tc>
          <w:tcPr>
            <w:tcW w:w="1554" w:type="dxa"/>
            <w:vAlign w:val="center"/>
          </w:tcPr>
          <w:p w14:paraId="2114F9D2" w14:textId="1DA1D585" w:rsidR="00CC1BE9" w:rsidRPr="009277FA" w:rsidRDefault="00CC1BE9" w:rsidP="00532C55">
            <w:pPr>
              <w:widowControl/>
              <w:suppressAutoHyphens w:val="0"/>
              <w:spacing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標楷體" w:eastAsia="標楷體" w:hAnsi="標楷體"/>
                <w:b/>
                <w:bCs/>
                <w:kern w:val="0"/>
                <w:position w:val="0"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時間</w:t>
            </w:r>
          </w:p>
        </w:tc>
        <w:tc>
          <w:tcPr>
            <w:tcW w:w="1559" w:type="dxa"/>
            <w:vAlign w:val="center"/>
          </w:tcPr>
          <w:p w14:paraId="3CC0C3C2" w14:textId="1E161938" w:rsidR="00CC1BE9" w:rsidRPr="009277FA" w:rsidRDefault="00CC1BE9" w:rsidP="00532C55">
            <w:pPr>
              <w:spacing w:line="240" w:lineRule="auto"/>
              <w:ind w:leftChars="0" w:left="2" w:hanging="2"/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主講人</w:t>
            </w:r>
          </w:p>
        </w:tc>
        <w:tc>
          <w:tcPr>
            <w:tcW w:w="4111" w:type="dxa"/>
            <w:vAlign w:val="center"/>
          </w:tcPr>
          <w:p w14:paraId="4A22B47B" w14:textId="77777777" w:rsidR="00CC1BE9" w:rsidRPr="009277FA" w:rsidRDefault="00CC1BE9" w:rsidP="00532C55">
            <w:pPr>
              <w:spacing w:line="240" w:lineRule="auto"/>
              <w:ind w:leftChars="0" w:left="2" w:hanging="2"/>
              <w:jc w:val="center"/>
              <w:rPr>
                <w:rFonts w:ascii="標楷體" w:eastAsia="標楷體" w:hAnsi="標楷體"/>
                <w:b/>
                <w:bCs/>
              </w:rPr>
            </w:pPr>
            <w:r w:rsidRPr="009277FA">
              <w:rPr>
                <w:rFonts w:ascii="標楷體" w:eastAsia="標楷體" w:hAnsi="標楷體"/>
                <w:b/>
                <w:bCs/>
              </w:rPr>
              <w:t>活動重點</w:t>
            </w:r>
          </w:p>
        </w:tc>
        <w:tc>
          <w:tcPr>
            <w:tcW w:w="1417" w:type="dxa"/>
            <w:vAlign w:val="center"/>
          </w:tcPr>
          <w:p w14:paraId="394BCE1F" w14:textId="29F5BB40" w:rsidR="00CC1BE9" w:rsidRPr="009277FA" w:rsidRDefault="00DF05A1" w:rsidP="00532C55">
            <w:pPr>
              <w:spacing w:line="240" w:lineRule="auto"/>
              <w:ind w:leftChars="0" w:left="2" w:hanging="2"/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備註</w:t>
            </w:r>
          </w:p>
        </w:tc>
      </w:tr>
      <w:tr w:rsidR="00CC1BE9" w:rsidRPr="009277FA" w14:paraId="3584628E" w14:textId="77777777" w:rsidTr="006D65B7">
        <w:tc>
          <w:tcPr>
            <w:tcW w:w="1554" w:type="dxa"/>
            <w:vAlign w:val="center"/>
          </w:tcPr>
          <w:p w14:paraId="61C1B307" w14:textId="2C38B84B" w:rsidR="00CC1BE9" w:rsidRPr="009277FA" w:rsidRDefault="00CC1BE9" w:rsidP="00532C55">
            <w:pPr>
              <w:spacing w:line="240" w:lineRule="auto"/>
              <w:ind w:leftChars="0" w:left="2" w:hanging="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  <w:r>
              <w:rPr>
                <w:rFonts w:ascii="標楷體" w:eastAsia="標楷體" w:hAnsi="標楷體"/>
              </w:rPr>
              <w:t>:00-8:30</w:t>
            </w:r>
          </w:p>
        </w:tc>
        <w:tc>
          <w:tcPr>
            <w:tcW w:w="1559" w:type="dxa"/>
            <w:vAlign w:val="center"/>
          </w:tcPr>
          <w:p w14:paraId="298E5168" w14:textId="50F092CA" w:rsidR="00CC1BE9" w:rsidRPr="006D65B7" w:rsidRDefault="006D65B7" w:rsidP="00532C55">
            <w:pPr>
              <w:spacing w:line="240" w:lineRule="auto"/>
              <w:ind w:leftChars="0" w:left="2" w:hanging="2"/>
              <w:rPr>
                <w:rFonts w:ascii="標楷體" w:eastAsia="標楷體" w:hAnsi="標楷體"/>
              </w:rPr>
            </w:pPr>
            <w:r w:rsidRPr="006D65B7">
              <w:rPr>
                <w:rFonts w:ascii="標楷體" w:eastAsia="標楷體" w:hAnsi="標楷體"/>
              </w:rPr>
              <w:t>童</w:t>
            </w:r>
            <w:r w:rsidRPr="006D65B7">
              <w:rPr>
                <w:rFonts w:ascii="標楷體" w:eastAsia="標楷體" w:hAnsi="標楷體" w:hint="eastAsia"/>
              </w:rPr>
              <w:t>秉</w:t>
            </w:r>
            <w:proofErr w:type="gramStart"/>
            <w:r w:rsidRPr="006D65B7">
              <w:rPr>
                <w:rFonts w:ascii="標楷體" w:eastAsia="標楷體" w:hAnsi="標楷體" w:hint="eastAsia"/>
              </w:rPr>
              <w:t>浤</w:t>
            </w:r>
            <w:proofErr w:type="gramEnd"/>
            <w:r w:rsidRPr="006D65B7">
              <w:rPr>
                <w:rFonts w:ascii="標楷體" w:eastAsia="標楷體" w:hAnsi="標楷體" w:hint="eastAsia"/>
              </w:rPr>
              <w:t>會長</w:t>
            </w:r>
          </w:p>
          <w:p w14:paraId="5EFE09C7" w14:textId="43E72CE0" w:rsidR="006D65B7" w:rsidRPr="009277FA" w:rsidRDefault="006D65B7" w:rsidP="00532C55">
            <w:pPr>
              <w:spacing w:line="240" w:lineRule="auto"/>
              <w:ind w:leftChars="0" w:left="2" w:hanging="2"/>
              <w:rPr>
                <w:rStyle w:val="afb"/>
                <w:rFonts w:ascii="標楷體" w:eastAsia="標楷體" w:hAnsi="標楷體"/>
              </w:rPr>
            </w:pPr>
            <w:r w:rsidRPr="006D65B7">
              <w:rPr>
                <w:rFonts w:ascii="標楷體" w:eastAsia="標楷體" w:hAnsi="標楷體"/>
              </w:rPr>
              <w:t>鄭兆斌校長</w:t>
            </w:r>
          </w:p>
        </w:tc>
        <w:tc>
          <w:tcPr>
            <w:tcW w:w="4111" w:type="dxa"/>
            <w:vAlign w:val="center"/>
          </w:tcPr>
          <w:p w14:paraId="52CA0942" w14:textId="02948A73" w:rsidR="00CC1BE9" w:rsidRPr="009277FA" w:rsidRDefault="00CC1BE9" w:rsidP="00532C55">
            <w:pPr>
              <w:spacing w:line="240" w:lineRule="auto"/>
              <w:ind w:leftChars="0" w:left="2" w:hanging="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報到</w:t>
            </w:r>
          </w:p>
        </w:tc>
        <w:tc>
          <w:tcPr>
            <w:tcW w:w="1417" w:type="dxa"/>
            <w:vAlign w:val="center"/>
          </w:tcPr>
          <w:p w14:paraId="2DE68162" w14:textId="77777777" w:rsidR="006D65B7" w:rsidRDefault="006D65B7" w:rsidP="00532C55">
            <w:pPr>
              <w:spacing w:line="240" w:lineRule="auto"/>
              <w:ind w:leftChars="0" w:left="2" w:hanging="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中興國小</w:t>
            </w:r>
          </w:p>
          <w:p w14:paraId="34582B5D" w14:textId="0B6B4945" w:rsidR="00CC1BE9" w:rsidRPr="009277FA" w:rsidRDefault="006D65B7" w:rsidP="00532C55">
            <w:pPr>
              <w:spacing w:line="240" w:lineRule="auto"/>
              <w:ind w:leftChars="0" w:left="2" w:hanging="2"/>
              <w:rPr>
                <w:rFonts w:ascii="標楷體" w:eastAsia="標楷體" w:hAnsi="標楷體"/>
              </w:rPr>
            </w:pPr>
            <w:r w:rsidRPr="006D65B7">
              <w:rPr>
                <w:rFonts w:ascii="標楷體" w:eastAsia="標楷體" w:hAnsi="標楷體" w:hint="eastAsia"/>
              </w:rPr>
              <w:t>聯合會義工</w:t>
            </w:r>
          </w:p>
        </w:tc>
      </w:tr>
      <w:tr w:rsidR="00CC1BE9" w:rsidRPr="009277FA" w14:paraId="335064D6" w14:textId="77777777" w:rsidTr="006D65B7">
        <w:tc>
          <w:tcPr>
            <w:tcW w:w="1554" w:type="dxa"/>
            <w:vAlign w:val="center"/>
          </w:tcPr>
          <w:p w14:paraId="2D84C7C4" w14:textId="1364EDBB" w:rsidR="00CC1BE9" w:rsidRPr="009277FA" w:rsidRDefault="00DF05A1" w:rsidP="00532C55">
            <w:pPr>
              <w:spacing w:line="240" w:lineRule="auto"/>
              <w:ind w:leftChars="0" w:left="2" w:hanging="2"/>
              <w:rPr>
                <w:rFonts w:ascii="標楷體" w:eastAsia="標楷體" w:hAnsi="標楷體"/>
              </w:rPr>
            </w:pPr>
            <w:r w:rsidRPr="00DF05A1">
              <w:rPr>
                <w:rFonts w:ascii="標楷體" w:eastAsia="標楷體" w:hAnsi="標楷體"/>
              </w:rPr>
              <w:t>8:</w:t>
            </w:r>
            <w:r>
              <w:rPr>
                <w:rFonts w:ascii="標楷體" w:eastAsia="標楷體" w:hAnsi="標楷體"/>
              </w:rPr>
              <w:t>3</w:t>
            </w:r>
            <w:r w:rsidRPr="00DF05A1">
              <w:rPr>
                <w:rFonts w:ascii="標楷體" w:eastAsia="標楷體" w:hAnsi="標楷體"/>
              </w:rPr>
              <w:t>0-</w:t>
            </w:r>
            <w:r>
              <w:rPr>
                <w:rFonts w:ascii="標楷體" w:eastAsia="標楷體" w:hAnsi="標楷體"/>
              </w:rPr>
              <w:t>10</w:t>
            </w:r>
            <w:r w:rsidRPr="00DF05A1">
              <w:rPr>
                <w:rFonts w:ascii="標楷體" w:eastAsia="標楷體" w:hAnsi="標楷體"/>
              </w:rPr>
              <w:t>:30</w:t>
            </w:r>
          </w:p>
        </w:tc>
        <w:tc>
          <w:tcPr>
            <w:tcW w:w="1559" w:type="dxa"/>
            <w:vAlign w:val="center"/>
          </w:tcPr>
          <w:p w14:paraId="59F08384" w14:textId="46DA7C0E" w:rsidR="00CC1BE9" w:rsidRPr="009277FA" w:rsidRDefault="002E7D5B" w:rsidP="00532C55">
            <w:pPr>
              <w:spacing w:line="240" w:lineRule="auto"/>
              <w:ind w:leftChars="0" w:left="2" w:hanging="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張志明校長</w:t>
            </w:r>
          </w:p>
        </w:tc>
        <w:tc>
          <w:tcPr>
            <w:tcW w:w="4111" w:type="dxa"/>
            <w:vAlign w:val="center"/>
          </w:tcPr>
          <w:p w14:paraId="7AF24C92" w14:textId="61D7C433" w:rsidR="00CC1BE9" w:rsidRPr="009277FA" w:rsidRDefault="00DF05A1" w:rsidP="00532C55">
            <w:pPr>
              <w:spacing w:line="240" w:lineRule="auto"/>
              <w:ind w:leftChars="0" w:left="2" w:hanging="2"/>
              <w:rPr>
                <w:rFonts w:ascii="標楷體" w:eastAsia="標楷體" w:hAnsi="標楷體"/>
              </w:rPr>
            </w:pPr>
            <w:r w:rsidRPr="009277FA">
              <w:rPr>
                <w:rStyle w:val="afb"/>
                <w:rFonts w:ascii="標楷體" w:eastAsia="標楷體" w:hAnsi="標楷體"/>
              </w:rPr>
              <w:t>看見孩子的未來：十二年國教與適性發展</w:t>
            </w:r>
          </w:p>
        </w:tc>
        <w:tc>
          <w:tcPr>
            <w:tcW w:w="1417" w:type="dxa"/>
            <w:vAlign w:val="center"/>
          </w:tcPr>
          <w:p w14:paraId="0CCF76AA" w14:textId="77777777" w:rsidR="00CC1BE9" w:rsidRDefault="00CC1BE9" w:rsidP="00532C55">
            <w:pPr>
              <w:spacing w:line="240" w:lineRule="auto"/>
              <w:ind w:leftChars="0" w:left="2" w:hanging="2"/>
              <w:rPr>
                <w:rFonts w:ascii="標楷體" w:eastAsia="標楷體" w:hAnsi="標楷體"/>
              </w:rPr>
            </w:pPr>
          </w:p>
          <w:p w14:paraId="4103368C" w14:textId="4598AA70" w:rsidR="00DF05A1" w:rsidRPr="009277FA" w:rsidRDefault="00DF05A1" w:rsidP="00532C55">
            <w:pPr>
              <w:spacing w:line="240" w:lineRule="auto"/>
              <w:ind w:leftChars="0" w:left="2" w:hanging="2"/>
              <w:rPr>
                <w:rFonts w:ascii="標楷體" w:eastAsia="標楷體" w:hAnsi="標楷體"/>
              </w:rPr>
            </w:pPr>
          </w:p>
        </w:tc>
      </w:tr>
      <w:tr w:rsidR="00DF05A1" w:rsidRPr="009277FA" w14:paraId="54DFCF27" w14:textId="77777777" w:rsidTr="006D65B7">
        <w:tc>
          <w:tcPr>
            <w:tcW w:w="1554" w:type="dxa"/>
            <w:vAlign w:val="center"/>
          </w:tcPr>
          <w:p w14:paraId="2E3946A0" w14:textId="38F92108" w:rsidR="00DF05A1" w:rsidRPr="009277FA" w:rsidRDefault="00DF05A1" w:rsidP="00DF05A1">
            <w:pPr>
              <w:spacing w:line="240" w:lineRule="auto"/>
              <w:ind w:leftChars="0" w:left="2" w:hanging="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10</w:t>
            </w:r>
            <w:r w:rsidRPr="00DF05A1"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/>
              </w:rPr>
              <w:t>4</w:t>
            </w:r>
            <w:r w:rsidRPr="00DF05A1">
              <w:rPr>
                <w:rFonts w:ascii="標楷體" w:eastAsia="標楷體" w:hAnsi="標楷體"/>
              </w:rPr>
              <w:t>0-1</w:t>
            </w:r>
            <w:r>
              <w:rPr>
                <w:rFonts w:ascii="標楷體" w:eastAsia="標楷體" w:hAnsi="標楷體"/>
              </w:rPr>
              <w:t>2</w:t>
            </w:r>
            <w:r w:rsidRPr="00DF05A1">
              <w:rPr>
                <w:rFonts w:ascii="標楷體" w:eastAsia="標楷體" w:hAnsi="標楷體"/>
              </w:rPr>
              <w:t>:30</w:t>
            </w:r>
          </w:p>
        </w:tc>
        <w:tc>
          <w:tcPr>
            <w:tcW w:w="1559" w:type="dxa"/>
            <w:vAlign w:val="center"/>
          </w:tcPr>
          <w:p w14:paraId="66573CA4" w14:textId="52376B0A" w:rsidR="00DF05A1" w:rsidRPr="009277FA" w:rsidRDefault="002E7D5B" w:rsidP="00DF05A1">
            <w:pPr>
              <w:spacing w:line="240" w:lineRule="auto"/>
              <w:ind w:leftChars="0" w:left="2" w:hanging="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陳志弘主任</w:t>
            </w:r>
          </w:p>
        </w:tc>
        <w:tc>
          <w:tcPr>
            <w:tcW w:w="4111" w:type="dxa"/>
            <w:vAlign w:val="center"/>
          </w:tcPr>
          <w:p w14:paraId="3BBE5B96" w14:textId="50B19C95" w:rsidR="00DF05A1" w:rsidRPr="009277FA" w:rsidRDefault="00DF05A1" w:rsidP="00DF05A1">
            <w:pPr>
              <w:spacing w:line="240" w:lineRule="auto"/>
              <w:ind w:leftChars="0" w:left="2" w:hanging="2"/>
              <w:rPr>
                <w:rFonts w:ascii="標楷體" w:eastAsia="標楷體" w:hAnsi="標楷體"/>
              </w:rPr>
            </w:pPr>
            <w:r w:rsidRPr="009277FA">
              <w:rPr>
                <w:rStyle w:val="afb"/>
                <w:rFonts w:ascii="標楷體" w:eastAsia="標楷體" w:hAnsi="標楷體"/>
              </w:rPr>
              <w:t>閱讀即是力量：AI時代的英文閱讀與家庭陪伴</w:t>
            </w:r>
          </w:p>
        </w:tc>
        <w:tc>
          <w:tcPr>
            <w:tcW w:w="1417" w:type="dxa"/>
            <w:vAlign w:val="center"/>
          </w:tcPr>
          <w:p w14:paraId="09D53F08" w14:textId="0DD6E153" w:rsidR="00DF05A1" w:rsidRPr="009277FA" w:rsidRDefault="00DF05A1" w:rsidP="00DF05A1">
            <w:pPr>
              <w:spacing w:line="240" w:lineRule="auto"/>
              <w:ind w:leftChars="0" w:left="2" w:hanging="2"/>
              <w:rPr>
                <w:rFonts w:ascii="標楷體" w:eastAsia="標楷體" w:hAnsi="標楷體"/>
              </w:rPr>
            </w:pPr>
          </w:p>
        </w:tc>
      </w:tr>
    </w:tbl>
    <w:p w14:paraId="2C6EEF9D" w14:textId="1594D2C2" w:rsidR="00A30240" w:rsidRPr="009277FA" w:rsidRDefault="009277FA" w:rsidP="00EE08EC">
      <w:pPr>
        <w:pStyle w:val="3"/>
        <w:spacing w:after="0" w:line="240" w:lineRule="auto"/>
        <w:ind w:left="1" w:hanging="3"/>
        <w:rPr>
          <w:rFonts w:ascii="標楷體" w:eastAsia="標楷體" w:hAnsi="標楷體"/>
        </w:rPr>
      </w:pPr>
      <w:r w:rsidRPr="009277FA">
        <w:rPr>
          <w:rFonts w:ascii="標楷體" w:eastAsia="標楷體" w:hAnsi="標楷體" w:hint="eastAsia"/>
        </w:rPr>
        <w:lastRenderedPageBreak/>
        <w:t>七</w:t>
      </w:r>
      <w:r w:rsidR="00A30240" w:rsidRPr="009277FA">
        <w:rPr>
          <w:rFonts w:ascii="標楷體" w:eastAsia="標楷體" w:hAnsi="標楷體"/>
        </w:rPr>
        <w:t>、預期效益</w:t>
      </w:r>
    </w:p>
    <w:p w14:paraId="36EB1BF9" w14:textId="77777777" w:rsidR="00A30240" w:rsidRPr="009277FA" w:rsidRDefault="00A30240" w:rsidP="00023897">
      <w:pPr>
        <w:pStyle w:val="Web"/>
        <w:spacing w:before="0" w:beforeAutospacing="0" w:after="0" w:afterAutospacing="0" w:line="240" w:lineRule="auto"/>
        <w:ind w:left="0" w:hanging="2"/>
        <w:rPr>
          <w:rFonts w:ascii="標楷體" w:eastAsia="標楷體" w:hAnsi="標楷體"/>
        </w:rPr>
      </w:pPr>
      <w:r w:rsidRPr="009277FA">
        <w:rPr>
          <w:rFonts w:ascii="標楷體" w:eastAsia="標楷體" w:hAnsi="標楷體"/>
        </w:rPr>
        <w:t>（一）提升家長對十二年國民基本教育及素養導向學習之理解與認同。</w:t>
      </w:r>
      <w:r w:rsidRPr="009277FA">
        <w:rPr>
          <w:rFonts w:ascii="標楷體" w:eastAsia="標楷體" w:hAnsi="標楷體"/>
        </w:rPr>
        <w:br/>
        <w:t>（二）增進家長支持孩子多元學習與適性發展之能力。</w:t>
      </w:r>
      <w:r w:rsidRPr="009277FA">
        <w:rPr>
          <w:rFonts w:ascii="標楷體" w:eastAsia="標楷體" w:hAnsi="標楷體"/>
        </w:rPr>
        <w:br/>
        <w:t>（三）協助家長調整過度聚焦分數之觀念，建立更完整之教育視野。</w:t>
      </w:r>
      <w:r w:rsidRPr="009277FA">
        <w:rPr>
          <w:rFonts w:ascii="標楷體" w:eastAsia="標楷體" w:hAnsi="標楷體"/>
        </w:rPr>
        <w:br/>
        <w:t>（四）強化家長在家庭中陪伴孩子學習、溝通與情緒支持之知能。</w:t>
      </w:r>
      <w:r w:rsidRPr="009277FA">
        <w:rPr>
          <w:rFonts w:ascii="標楷體" w:eastAsia="標楷體" w:hAnsi="標楷體"/>
        </w:rPr>
        <w:br/>
        <w:t>（五）建立更穩固之親師合作基礎，營造有利學生學習成長之教育環境。</w:t>
      </w:r>
      <w:r w:rsidRPr="009277FA">
        <w:rPr>
          <w:rFonts w:ascii="標楷體" w:eastAsia="標楷體" w:hAnsi="標楷體"/>
        </w:rPr>
        <w:br/>
        <w:t>（六）透過活動回饋與交流，作為後續推動家長教育活動之參考依據。</w:t>
      </w:r>
    </w:p>
    <w:p w14:paraId="41D2299B" w14:textId="703B95F4" w:rsidR="00A30240" w:rsidRPr="009277FA" w:rsidRDefault="00DF05A1" w:rsidP="00EE08EC">
      <w:pPr>
        <w:pStyle w:val="3"/>
        <w:spacing w:after="0" w:line="240" w:lineRule="auto"/>
        <w:ind w:left="1" w:hanging="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八</w:t>
      </w:r>
      <w:r w:rsidR="00A30240" w:rsidRPr="009277FA">
        <w:rPr>
          <w:rFonts w:ascii="標楷體" w:eastAsia="標楷體" w:hAnsi="標楷體"/>
        </w:rPr>
        <w:t>、成效評估</w:t>
      </w:r>
    </w:p>
    <w:p w14:paraId="389F8063" w14:textId="77777777" w:rsidR="00F12E56" w:rsidRDefault="00A30240" w:rsidP="00023897">
      <w:pPr>
        <w:pStyle w:val="Web"/>
        <w:spacing w:before="0" w:beforeAutospacing="0" w:after="0" w:afterAutospacing="0" w:line="240" w:lineRule="auto"/>
        <w:ind w:left="0" w:hanging="2"/>
        <w:rPr>
          <w:rFonts w:ascii="標楷體" w:eastAsia="標楷體" w:hAnsi="標楷體" w:cs="Times New Roman"/>
          <w:b/>
          <w:kern w:val="2"/>
          <w:sz w:val="28"/>
          <w:szCs w:val="28"/>
        </w:rPr>
      </w:pPr>
      <w:r w:rsidRPr="009277FA">
        <w:rPr>
          <w:rFonts w:ascii="標楷體" w:eastAsia="標楷體" w:hAnsi="標楷體"/>
        </w:rPr>
        <w:t>（一）參與人數統計。</w:t>
      </w:r>
      <w:r w:rsidRPr="009277FA">
        <w:rPr>
          <w:rFonts w:ascii="標楷體" w:eastAsia="標楷體" w:hAnsi="標楷體"/>
        </w:rPr>
        <w:br/>
        <w:t>（二）家長回饋意見彙整。</w:t>
      </w:r>
      <w:r w:rsidRPr="009277FA">
        <w:rPr>
          <w:rFonts w:ascii="標楷體" w:eastAsia="標楷體" w:hAnsi="標楷體"/>
        </w:rPr>
        <w:br/>
      </w:r>
    </w:p>
    <w:p w14:paraId="3692F002" w14:textId="5A0D3366" w:rsidR="00A30240" w:rsidRDefault="00F12E56" w:rsidP="00023897">
      <w:pPr>
        <w:pStyle w:val="Web"/>
        <w:spacing w:before="0" w:beforeAutospacing="0" w:after="0" w:afterAutospacing="0" w:line="240" w:lineRule="auto"/>
        <w:ind w:left="1" w:hanging="3"/>
        <w:rPr>
          <w:rFonts w:ascii="標楷體" w:eastAsia="標楷體" w:hAnsi="標楷體" w:cs="Times New Roman"/>
          <w:b/>
          <w:kern w:val="2"/>
          <w:sz w:val="28"/>
          <w:szCs w:val="28"/>
        </w:rPr>
      </w:pPr>
      <w:r w:rsidRPr="00F12E56">
        <w:rPr>
          <w:rFonts w:ascii="標楷體" w:eastAsia="標楷體" w:hAnsi="標楷體" w:cs="Times New Roman" w:hint="eastAsia"/>
          <w:b/>
          <w:kern w:val="2"/>
          <w:sz w:val="28"/>
          <w:szCs w:val="28"/>
        </w:rPr>
        <w:t>九、報名網址</w:t>
      </w:r>
    </w:p>
    <w:p w14:paraId="4779BD4D" w14:textId="6CB5E5B9" w:rsidR="00F12E56" w:rsidRDefault="00F12E56" w:rsidP="00F12E56">
      <w:pPr>
        <w:pStyle w:val="Web"/>
        <w:spacing w:before="0" w:beforeAutospacing="0" w:after="0" w:afterAutospacing="0" w:line="240" w:lineRule="auto"/>
        <w:ind w:left="-2" w:firstLineChars="500" w:firstLine="1200"/>
        <w:rPr>
          <w:rFonts w:ascii="標楷體" w:eastAsia="標楷體" w:hAnsi="標楷體"/>
        </w:rPr>
      </w:pPr>
      <w:hyperlink r:id="rId7" w:history="1">
        <w:r w:rsidRPr="007465F9">
          <w:rPr>
            <w:rStyle w:val="af0"/>
            <w:rFonts w:ascii="標楷體" w:eastAsia="標楷體" w:hAnsi="標楷體"/>
          </w:rPr>
          <w:t>https://forms.gle/xidupuu5drP9jkQa8</w:t>
        </w:r>
      </w:hyperlink>
    </w:p>
    <w:p w14:paraId="65B9656D" w14:textId="193AEE88" w:rsidR="00F12E56" w:rsidRDefault="00F12E56" w:rsidP="00F12E56">
      <w:pPr>
        <w:pStyle w:val="Web"/>
        <w:spacing w:before="0" w:beforeAutospacing="0" w:after="0" w:afterAutospacing="0" w:line="240" w:lineRule="auto"/>
        <w:ind w:left="-2" w:firstLineChars="500" w:firstLine="1200"/>
        <w:rPr>
          <w:rFonts w:ascii="標楷體" w:eastAsia="標楷體" w:hAnsi="標楷體"/>
        </w:rPr>
      </w:pPr>
    </w:p>
    <w:p w14:paraId="04DDA8DB" w14:textId="46A39E0B" w:rsidR="00F12E56" w:rsidRDefault="00F12E56" w:rsidP="00F12E56">
      <w:pPr>
        <w:pStyle w:val="Web"/>
        <w:spacing w:before="0" w:beforeAutospacing="0" w:after="0" w:afterAutospacing="0" w:line="240" w:lineRule="auto"/>
        <w:ind w:left="-2" w:firstLineChars="500" w:firstLine="1200"/>
        <w:rPr>
          <w:rFonts w:ascii="標楷體" w:eastAsia="標楷體" w:hAnsi="標楷體"/>
        </w:rPr>
      </w:pPr>
    </w:p>
    <w:p w14:paraId="0DF2E696" w14:textId="14A422CF" w:rsidR="00F12E56" w:rsidRPr="00F12E56" w:rsidRDefault="00F12E56" w:rsidP="00F12E56">
      <w:pPr>
        <w:pStyle w:val="Web"/>
        <w:spacing w:before="0" w:beforeAutospacing="0" w:after="0" w:afterAutospacing="0" w:line="240" w:lineRule="auto"/>
        <w:ind w:left="-2" w:firstLineChars="500" w:firstLine="120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w:drawing>
          <wp:inline distT="0" distB="0" distL="0" distR="0" wp14:anchorId="77D80ACE" wp14:editId="09768144">
            <wp:extent cx="2381250" cy="238125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qrcode-generator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12E56" w:rsidRPr="00F12E56" w:rsidSect="00EE08E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134" w:header="851" w:footer="68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60894" w14:textId="77777777" w:rsidR="00437F5A" w:rsidRDefault="00437F5A">
      <w:pPr>
        <w:spacing w:line="240" w:lineRule="auto"/>
        <w:ind w:left="0" w:hanging="2"/>
      </w:pPr>
      <w:r>
        <w:separator/>
      </w:r>
    </w:p>
  </w:endnote>
  <w:endnote w:type="continuationSeparator" w:id="0">
    <w:p w14:paraId="15179021" w14:textId="77777777" w:rsidR="00437F5A" w:rsidRDefault="00437F5A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4BE9C" w14:textId="77777777" w:rsidR="00994C98" w:rsidRDefault="00EE43C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rFonts w:eastAsia="Times New Roman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end"/>
    </w:r>
  </w:p>
  <w:p w14:paraId="0A511EF2" w14:textId="77777777" w:rsidR="00994C98" w:rsidRDefault="00994C98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right="360" w:hanging="2"/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49BB7" w14:textId="77777777" w:rsidR="00994C98" w:rsidRDefault="00EE43C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hanging="2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rFonts w:eastAsia="Times New Roman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B841A2">
      <w:rPr>
        <w:rFonts w:eastAsia="Times New Roman"/>
        <w:noProof/>
        <w:color w:val="000000"/>
        <w:sz w:val="20"/>
        <w:szCs w:val="20"/>
      </w:rPr>
      <w:t>2</w:t>
    </w:r>
    <w:r>
      <w:rPr>
        <w:color w:val="000000"/>
        <w:sz w:val="20"/>
        <w:szCs w:val="20"/>
      </w:rPr>
      <w:fldChar w:fldCharType="end"/>
    </w:r>
  </w:p>
  <w:p w14:paraId="0E967B53" w14:textId="77777777" w:rsidR="00994C98" w:rsidRDefault="00994C98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left="0" w:right="360" w:hanging="2"/>
      <w:rPr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447AE" w14:textId="77777777" w:rsidR="0079675A" w:rsidRDefault="0079675A">
    <w:pPr>
      <w:pStyle w:val="a7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501A6" w14:textId="77777777" w:rsidR="00437F5A" w:rsidRDefault="00437F5A">
      <w:pPr>
        <w:spacing w:line="240" w:lineRule="auto"/>
        <w:ind w:left="0" w:hanging="2"/>
      </w:pPr>
      <w:r>
        <w:separator/>
      </w:r>
    </w:p>
  </w:footnote>
  <w:footnote w:type="continuationSeparator" w:id="0">
    <w:p w14:paraId="32061329" w14:textId="77777777" w:rsidR="00437F5A" w:rsidRDefault="00437F5A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36EBC" w14:textId="77777777" w:rsidR="0079675A" w:rsidRDefault="0079675A">
    <w:pPr>
      <w:pStyle w:val="aa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45C12" w14:textId="77777777" w:rsidR="0079675A" w:rsidRDefault="0079675A">
    <w:pPr>
      <w:pStyle w:val="aa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9CC31" w14:textId="77777777" w:rsidR="0079675A" w:rsidRDefault="0079675A">
    <w:pPr>
      <w:pStyle w:val="aa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4C98"/>
    <w:rsid w:val="00023897"/>
    <w:rsid w:val="0004357E"/>
    <w:rsid w:val="001C5DD1"/>
    <w:rsid w:val="001E7974"/>
    <w:rsid w:val="00264C27"/>
    <w:rsid w:val="00280AB4"/>
    <w:rsid w:val="002C00F5"/>
    <w:rsid w:val="002E7D5B"/>
    <w:rsid w:val="00363CB1"/>
    <w:rsid w:val="00383381"/>
    <w:rsid w:val="003E1A13"/>
    <w:rsid w:val="00437F5A"/>
    <w:rsid w:val="00475E15"/>
    <w:rsid w:val="004931F2"/>
    <w:rsid w:val="004A0716"/>
    <w:rsid w:val="004E2319"/>
    <w:rsid w:val="005020AC"/>
    <w:rsid w:val="00532C55"/>
    <w:rsid w:val="00545AB9"/>
    <w:rsid w:val="00554DCD"/>
    <w:rsid w:val="00556F0E"/>
    <w:rsid w:val="00574EF4"/>
    <w:rsid w:val="00591918"/>
    <w:rsid w:val="006508AF"/>
    <w:rsid w:val="00677362"/>
    <w:rsid w:val="006D65B7"/>
    <w:rsid w:val="006E03F9"/>
    <w:rsid w:val="00705FCB"/>
    <w:rsid w:val="007331B4"/>
    <w:rsid w:val="00757BE0"/>
    <w:rsid w:val="0079675A"/>
    <w:rsid w:val="007A0926"/>
    <w:rsid w:val="007D2CA3"/>
    <w:rsid w:val="00802632"/>
    <w:rsid w:val="008A4E50"/>
    <w:rsid w:val="0092433D"/>
    <w:rsid w:val="009277FA"/>
    <w:rsid w:val="00994C98"/>
    <w:rsid w:val="009B0EFC"/>
    <w:rsid w:val="009D6A4E"/>
    <w:rsid w:val="009D7B08"/>
    <w:rsid w:val="00A01B80"/>
    <w:rsid w:val="00A25F44"/>
    <w:rsid w:val="00A30240"/>
    <w:rsid w:val="00A30FCF"/>
    <w:rsid w:val="00A6575C"/>
    <w:rsid w:val="00A74AD9"/>
    <w:rsid w:val="00B43358"/>
    <w:rsid w:val="00B800A3"/>
    <w:rsid w:val="00B841A2"/>
    <w:rsid w:val="00C112F1"/>
    <w:rsid w:val="00CC1BE9"/>
    <w:rsid w:val="00D660CF"/>
    <w:rsid w:val="00DF05A1"/>
    <w:rsid w:val="00E40E42"/>
    <w:rsid w:val="00E4341F"/>
    <w:rsid w:val="00EE08EC"/>
    <w:rsid w:val="00EE43C5"/>
    <w:rsid w:val="00F12E56"/>
    <w:rsid w:val="00F37601"/>
    <w:rsid w:val="00F61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F338AC"/>
  <w15:docId w15:val="{6FDEFE5A-1B7A-4900-BABC-9D24BA85A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677362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2"/>
      <w:position w:val="-1"/>
      <w:sz w:val="24"/>
      <w:szCs w:val="24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alloon Text"/>
    <w:basedOn w:val="a"/>
    <w:rPr>
      <w:rFonts w:ascii="Arial" w:hAnsi="Arial"/>
      <w:sz w:val="18"/>
      <w:szCs w:val="18"/>
    </w:rPr>
  </w:style>
  <w:style w:type="character" w:customStyle="1" w:styleId="a5">
    <w:name w:val="註解方塊文字 字元"/>
    <w:rPr>
      <w:rFonts w:ascii="Cambria" w:eastAsia="新細明體" w:hAnsi="Cambria" w:cs="Times New Roman"/>
      <w:w w:val="100"/>
      <w:position w:val="-1"/>
      <w:sz w:val="2"/>
      <w:effect w:val="none"/>
      <w:vertAlign w:val="baseline"/>
      <w:cs w:val="0"/>
      <w:em w:val="none"/>
    </w:rPr>
  </w:style>
  <w:style w:type="paragraph" w:customStyle="1" w:styleId="a6">
    <w:name w:val="a"/>
    <w:basedOn w:val="a"/>
    <w:pPr>
      <w:widowControl/>
      <w:spacing w:before="100" w:beforeAutospacing="1" w:after="100" w:afterAutospacing="1"/>
    </w:pPr>
    <w:rPr>
      <w:rFonts w:ascii="新細明體" w:hAnsi="新細明體" w:cs="新細明體"/>
      <w:kern w:val="0"/>
      <w:lang w:bidi="hi-IN"/>
    </w:rPr>
  </w:style>
  <w:style w:type="paragraph" w:styleId="a7">
    <w:name w:val="foot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頁尾 字元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styleId="a9">
    <w:name w:val="page number"/>
    <w:rPr>
      <w:w w:val="100"/>
      <w:position w:val="-1"/>
      <w:effect w:val="none"/>
      <w:vertAlign w:val="baseline"/>
      <w:cs w:val="0"/>
      <w:em w:val="none"/>
    </w:rPr>
  </w:style>
  <w:style w:type="paragraph" w:styleId="aa">
    <w:name w:val="head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b">
    <w:name w:val="頁首 字元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ac">
    <w:name w:val="Date"/>
    <w:basedOn w:val="a"/>
    <w:next w:val="a"/>
    <w:pPr>
      <w:jc w:val="right"/>
    </w:pPr>
  </w:style>
  <w:style w:type="character" w:customStyle="1" w:styleId="ad">
    <w:name w:val="日期 字元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table" w:styleId="ae">
    <w:name w:val="Table Grid"/>
    <w:basedOn w:val="a1"/>
    <w:uiPriority w:val="59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styleId="af0">
    <w:name w:val="Hyperlink"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character" w:styleId="af1">
    <w:name w:val="annotation reference"/>
    <w:rPr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af2">
    <w:name w:val="annotation text"/>
    <w:basedOn w:val="a"/>
  </w:style>
  <w:style w:type="character" w:customStyle="1" w:styleId="af3">
    <w:name w:val="註解文字 字元"/>
    <w:rPr>
      <w:w w:val="100"/>
      <w:kern w:val="2"/>
      <w:position w:val="-1"/>
      <w:sz w:val="24"/>
      <w:szCs w:val="24"/>
      <w:effect w:val="none"/>
      <w:vertAlign w:val="baseline"/>
      <w:cs w:val="0"/>
      <w:em w:val="none"/>
    </w:rPr>
  </w:style>
  <w:style w:type="paragraph" w:styleId="af4">
    <w:name w:val="annotation subject"/>
    <w:basedOn w:val="af2"/>
    <w:next w:val="af2"/>
    <w:rPr>
      <w:b/>
      <w:bCs/>
    </w:rPr>
  </w:style>
  <w:style w:type="character" w:customStyle="1" w:styleId="af5">
    <w:name w:val="註解主旨 字元"/>
    <w:rPr>
      <w:b/>
      <w:bCs/>
      <w:w w:val="100"/>
      <w:kern w:val="2"/>
      <w:position w:val="-1"/>
      <w:sz w:val="24"/>
      <w:szCs w:val="24"/>
      <w:effect w:val="none"/>
      <w:vertAlign w:val="baseline"/>
      <w:cs w:val="0"/>
      <w:em w:val="none"/>
    </w:rPr>
  </w:style>
  <w:style w:type="paragraph" w:styleId="Web">
    <w:name w:val="Normal (Web)"/>
    <w:basedOn w:val="a"/>
    <w:uiPriority w:val="99"/>
    <w:qFormat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f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fb">
    <w:name w:val="Strong"/>
    <w:basedOn w:val="a0"/>
    <w:uiPriority w:val="22"/>
    <w:qFormat/>
    <w:rsid w:val="00A30240"/>
    <w:rPr>
      <w:b/>
      <w:bCs/>
    </w:rPr>
  </w:style>
  <w:style w:type="character" w:customStyle="1" w:styleId="30">
    <w:name w:val="標題 3 字元"/>
    <w:basedOn w:val="a0"/>
    <w:link w:val="3"/>
    <w:rsid w:val="009277FA"/>
    <w:rPr>
      <w:b/>
      <w:kern w:val="2"/>
      <w:position w:val="-1"/>
      <w:sz w:val="28"/>
      <w:szCs w:val="28"/>
    </w:rPr>
  </w:style>
  <w:style w:type="character" w:styleId="afc">
    <w:name w:val="Unresolved Mention"/>
    <w:basedOn w:val="a0"/>
    <w:uiPriority w:val="99"/>
    <w:semiHidden/>
    <w:unhideWhenUsed/>
    <w:rsid w:val="00F12E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9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6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26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56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33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16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83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8543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forms.gle/xidupuu5drP9jkQa8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/zNyA1rcvzGjf2vJ4OoEFsKIiQg==">AMUW2mXc6+BDeorVWzH1g9gJ8OVvkQK4HOTxUxdT+Aj+Jm5/hwV2NPawOe/X0DedjjLSOAS2bAYeoVQ41c7q1/99J2u984ZY8UrhzBuSi5wOTlk0G8a8I0c=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146</Words>
  <Characters>836</Characters>
  <Application>Microsoft Office Word</Application>
  <DocSecurity>0</DocSecurity>
  <Lines>6</Lines>
  <Paragraphs>1</Paragraphs>
  <ScaleCrop>false</ScaleCrop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 Wang</dc:creator>
  <cp:lastModifiedBy>巫建男</cp:lastModifiedBy>
  <cp:revision>11</cp:revision>
  <cp:lastPrinted>2026-04-22T02:49:00Z</cp:lastPrinted>
  <dcterms:created xsi:type="dcterms:W3CDTF">2026-05-05T00:04:00Z</dcterms:created>
  <dcterms:modified xsi:type="dcterms:W3CDTF">2026-05-18T01:16:00Z</dcterms:modified>
</cp:coreProperties>
</file>