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690" w:rsidRDefault="00BB41A7">
      <w:pPr>
        <w:pBdr>
          <w:top w:val="nil"/>
          <w:left w:val="nil"/>
          <w:bottom w:val="nil"/>
          <w:right w:val="nil"/>
          <w:between w:val="nil"/>
        </w:pBdr>
        <w:spacing w:line="276" w:lineRule="auto"/>
      </w:pPr>
      <w:bookmarkStart w:id="0" w:name="_GoBack"/>
      <w:bookmarkEnd w:id="0"/>
      <w:r>
        <w:pict w14:anchorId="2C858A58">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7" type="#_x0000_t34" style="position:absolute;margin-left:0;margin-top:0;width:50pt;height:50pt;z-index:251658240;visibility:hidden">
            <o:lock v:ext="edit" selection="t"/>
          </v:shape>
        </w:pict>
      </w:r>
      <w:r>
        <w:pict w14:anchorId="1A1909B8">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26" type="#_x0000_t38" style="position:absolute;margin-left:0;margin-top:0;width:50pt;height:50pt;z-index:251659264;visibility:hidden">
            <o:lock v:ext="edit" selection="t"/>
          </v:shape>
        </w:pict>
      </w:r>
    </w:p>
    <w:p w:rsidR="00AD5690" w:rsidRDefault="00BB41A7">
      <w:pPr>
        <w:spacing w:line="360" w:lineRule="auto"/>
        <w:jc w:val="center"/>
        <w:rPr>
          <w:rFonts w:ascii="標楷體" w:eastAsia="標楷體" w:hAnsi="標楷體" w:cs="標楷體"/>
          <w:b/>
          <w:color w:val="000000"/>
          <w:sz w:val="36"/>
          <w:szCs w:val="36"/>
        </w:rPr>
      </w:pPr>
      <w:r>
        <w:rPr>
          <w:rFonts w:ascii="標楷體" w:eastAsia="標楷體" w:hAnsi="標楷體" w:cs="標楷體"/>
          <w:b/>
          <w:color w:val="000000"/>
          <w:sz w:val="36"/>
          <w:szCs w:val="36"/>
        </w:rPr>
        <w:t>基隆市仙洞國小校園性侵害或性騷擾防治規定</w:t>
      </w:r>
    </w:p>
    <w:p w:rsidR="00AD5690" w:rsidRDefault="00BB41A7">
      <w:pPr>
        <w:pBdr>
          <w:top w:val="nil"/>
          <w:left w:val="nil"/>
          <w:bottom w:val="nil"/>
          <w:right w:val="nil"/>
          <w:between w:val="nil"/>
        </w:pBdr>
        <w:spacing w:line="360" w:lineRule="auto"/>
        <w:jc w:val="both"/>
        <w:rPr>
          <w:rFonts w:ascii="標楷體" w:eastAsia="標楷體" w:hAnsi="標楷體" w:cs="標楷體"/>
          <w:color w:val="000000"/>
        </w:rPr>
      </w:pPr>
      <w:r>
        <w:rPr>
          <w:rFonts w:ascii="標楷體" w:eastAsia="標楷體" w:hAnsi="標楷體" w:cs="標楷體"/>
          <w:color w:val="000000"/>
        </w:rPr>
        <w:t>一、為預防與處理校園性侵害或性騷擾事件，本校依「性別平等教育法」</w:t>
      </w:r>
      <w:r>
        <w:rPr>
          <w:rFonts w:ascii="標楷體" w:eastAsia="標楷體" w:hAnsi="標楷體" w:cs="標楷體"/>
          <w:color w:val="000000"/>
        </w:rPr>
        <w:t>(</w:t>
      </w:r>
      <w:r>
        <w:rPr>
          <w:rFonts w:ascii="標楷體" w:eastAsia="標楷體" w:hAnsi="標楷體" w:cs="標楷體"/>
          <w:color w:val="000000"/>
        </w:rPr>
        <w:t>以下簡稱本法</w:t>
      </w:r>
      <w:r>
        <w:rPr>
          <w:rFonts w:ascii="標楷體" w:eastAsia="標楷體" w:hAnsi="標楷體" w:cs="標楷體"/>
          <w:color w:val="000000"/>
        </w:rPr>
        <w:t>)</w:t>
      </w:r>
      <w:r>
        <w:rPr>
          <w:rFonts w:ascii="標楷體" w:eastAsia="標楷體" w:hAnsi="標楷體" w:cs="標楷體"/>
          <w:color w:val="000000"/>
        </w:rPr>
        <w:br/>
        <w:t xml:space="preserve">    </w:t>
      </w:r>
      <w:r>
        <w:rPr>
          <w:rFonts w:ascii="標楷體" w:eastAsia="標楷體" w:hAnsi="標楷體" w:cs="標楷體"/>
          <w:color w:val="000000"/>
        </w:rPr>
        <w:t>及「校園性侵害或性騷擾防治準則」</w:t>
      </w:r>
      <w:r>
        <w:rPr>
          <w:rFonts w:ascii="標楷體" w:eastAsia="標楷體" w:hAnsi="標楷體" w:cs="標楷體"/>
          <w:color w:val="000000"/>
        </w:rPr>
        <w:t>(</w:t>
      </w:r>
      <w:r>
        <w:rPr>
          <w:rFonts w:ascii="標楷體" w:eastAsia="標楷體" w:hAnsi="標楷體" w:cs="標楷體"/>
          <w:color w:val="000000"/>
        </w:rPr>
        <w:t>以下簡稱本準則</w:t>
      </w:r>
      <w:r>
        <w:rPr>
          <w:rFonts w:ascii="標楷體" w:eastAsia="標楷體" w:hAnsi="標楷體" w:cs="標楷體"/>
          <w:color w:val="000000"/>
        </w:rPr>
        <w:t>)</w:t>
      </w:r>
      <w:r>
        <w:rPr>
          <w:rFonts w:ascii="標楷體" w:eastAsia="標楷體" w:hAnsi="標楷體" w:cs="標楷體"/>
          <w:color w:val="000000"/>
        </w:rPr>
        <w:t>訂定本防治規定，並公告周知。</w:t>
      </w:r>
    </w:p>
    <w:p w:rsidR="00AD5690" w:rsidRDefault="00BB41A7">
      <w:pPr>
        <w:spacing w:line="360" w:lineRule="auto"/>
        <w:ind w:left="480" w:hanging="480"/>
        <w:rPr>
          <w:rFonts w:ascii="標楷體" w:eastAsia="標楷體" w:hAnsi="標楷體" w:cs="標楷體"/>
        </w:rPr>
      </w:pPr>
      <w:r>
        <w:rPr>
          <w:rFonts w:ascii="標楷體" w:eastAsia="標楷體" w:hAnsi="標楷體" w:cs="標楷體"/>
          <w:color w:val="000000"/>
        </w:rPr>
        <w:t>二、</w:t>
      </w:r>
      <w:r>
        <w:rPr>
          <w:rFonts w:ascii="標楷體" w:eastAsia="標楷體" w:hAnsi="標楷體" w:cs="標楷體"/>
        </w:rPr>
        <w:t>為防治校園性侵害或性騷擾事件，本校「</w:t>
      </w:r>
      <w:r>
        <w:rPr>
          <w:rFonts w:ascii="標楷體" w:eastAsia="標楷體" w:hAnsi="標楷體" w:cs="標楷體"/>
          <w:b/>
        </w:rPr>
        <w:t>性別平等教育委員會</w:t>
      </w:r>
      <w:r>
        <w:rPr>
          <w:rFonts w:ascii="標楷體" w:eastAsia="標楷體" w:hAnsi="標楷體" w:cs="標楷體"/>
        </w:rPr>
        <w:t>」應研擬本防治規定，建立機制，並協調及整合相關資源，負責事件之調查處理</w:t>
      </w:r>
      <w:r>
        <w:rPr>
          <w:rFonts w:ascii="標楷體" w:eastAsia="標楷體" w:hAnsi="標楷體" w:cs="標楷體"/>
          <w:color w:val="000000"/>
        </w:rPr>
        <w:t>。</w:t>
      </w:r>
    </w:p>
    <w:p w:rsidR="00AD5690" w:rsidRDefault="00BB41A7">
      <w:pPr>
        <w:spacing w:line="360" w:lineRule="auto"/>
        <w:ind w:left="480" w:hanging="480"/>
        <w:rPr>
          <w:rFonts w:ascii="標楷體" w:eastAsia="標楷體" w:hAnsi="標楷體" w:cs="標楷體"/>
        </w:rPr>
      </w:pPr>
      <w:r>
        <w:rPr>
          <w:rFonts w:ascii="標楷體" w:eastAsia="標楷體" w:hAnsi="標楷體" w:cs="標楷體"/>
          <w:color w:val="000000"/>
        </w:rPr>
        <w:t>三、本校</w:t>
      </w:r>
      <w:r>
        <w:rPr>
          <w:rFonts w:ascii="標楷體" w:eastAsia="標楷體" w:hAnsi="標楷體" w:cs="標楷體"/>
          <w:b/>
          <w:u w:val="single"/>
        </w:rPr>
        <w:t>各處室</w:t>
      </w:r>
      <w:r>
        <w:rPr>
          <w:rFonts w:ascii="標楷體" w:eastAsia="標楷體" w:hAnsi="標楷體" w:cs="標楷體"/>
        </w:rPr>
        <w:t>應積極推動學生性侵害或性騷擾防治教育，以提升教職員工生尊重他人與自己性或身體自主之知能，並採取下列措施</w:t>
      </w:r>
      <w:r>
        <w:rPr>
          <w:rFonts w:ascii="標楷體" w:eastAsia="標楷體" w:hAnsi="標楷體" w:cs="標楷體"/>
        </w:rPr>
        <w:t xml:space="preserve"> :</w:t>
      </w:r>
    </w:p>
    <w:p w:rsidR="00AD5690" w:rsidRDefault="00BB41A7">
      <w:pPr>
        <w:spacing w:line="360" w:lineRule="auto"/>
        <w:ind w:left="990" w:hanging="51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一</w:t>
      </w:r>
      <w:r>
        <w:rPr>
          <w:rFonts w:ascii="標楷體" w:eastAsia="標楷體" w:hAnsi="標楷體" w:cs="標楷體"/>
          <w:color w:val="000000"/>
        </w:rPr>
        <w:t>)</w:t>
      </w:r>
      <w:r>
        <w:rPr>
          <w:color w:val="000000"/>
          <w:sz w:val="14"/>
          <w:szCs w:val="14"/>
        </w:rPr>
        <w:t xml:space="preserve"> </w:t>
      </w:r>
      <w:r>
        <w:rPr>
          <w:rFonts w:ascii="標楷體" w:eastAsia="標楷體" w:hAnsi="標楷體" w:cs="標楷體"/>
          <w:color w:val="000000"/>
        </w:rPr>
        <w:t>針對教職員工生，每年定期舉辦校園性侵害或性騷擾防治之教育宣導活動，並評鑑其實施成效。</w:t>
      </w:r>
    </w:p>
    <w:p w:rsidR="00AD5690" w:rsidRDefault="00BB41A7">
      <w:pPr>
        <w:spacing w:line="360" w:lineRule="auto"/>
        <w:ind w:left="990" w:hanging="51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二</w:t>
      </w:r>
      <w:r>
        <w:rPr>
          <w:rFonts w:ascii="標楷體" w:eastAsia="標楷體" w:hAnsi="標楷體" w:cs="標楷體"/>
          <w:color w:val="000000"/>
        </w:rPr>
        <w:t>)</w:t>
      </w:r>
      <w:r>
        <w:rPr>
          <w:color w:val="000000"/>
          <w:sz w:val="14"/>
          <w:szCs w:val="14"/>
        </w:rPr>
        <w:t xml:space="preserve"> </w:t>
      </w:r>
      <w:r>
        <w:rPr>
          <w:rFonts w:ascii="標楷體" w:eastAsia="標楷體" w:hAnsi="標楷體" w:cs="標楷體"/>
          <w:color w:val="000000"/>
        </w:rPr>
        <w:t>針對性別平等教育委員會及負責校園性侵害或性騷擾事件處置相關單位之人員，每年定期辦理相關之在職進修及校內外校園性侵害或性騷擾事件處置研習活動，參加人員給予公假或公差假登記。</w:t>
      </w:r>
    </w:p>
    <w:p w:rsidR="00AD5690" w:rsidRDefault="00BB41A7">
      <w:pPr>
        <w:spacing w:line="360" w:lineRule="auto"/>
        <w:ind w:left="990" w:hanging="51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三</w:t>
      </w:r>
      <w:r>
        <w:rPr>
          <w:rFonts w:ascii="標楷體" w:eastAsia="標楷體" w:hAnsi="標楷體" w:cs="標楷體"/>
          <w:color w:val="000000"/>
        </w:rPr>
        <w:t>)</w:t>
      </w:r>
      <w:r>
        <w:rPr>
          <w:color w:val="000000"/>
          <w:sz w:val="14"/>
          <w:szCs w:val="14"/>
        </w:rPr>
        <w:t xml:space="preserve"> </w:t>
      </w:r>
      <w:r>
        <w:rPr>
          <w:rFonts w:ascii="標楷體" w:eastAsia="標楷體" w:hAnsi="標楷體" w:cs="標楷體"/>
          <w:color w:val="000000"/>
        </w:rPr>
        <w:t>利用多元管道，公告周知本規定所規範之事項，並納入教職員工聘約及學生手冊。</w:t>
      </w:r>
    </w:p>
    <w:p w:rsidR="00AD5690" w:rsidRDefault="00BB41A7">
      <w:pPr>
        <w:spacing w:line="360" w:lineRule="auto"/>
        <w:ind w:left="990" w:hanging="51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四</w:t>
      </w:r>
      <w:r>
        <w:rPr>
          <w:rFonts w:ascii="標楷體" w:eastAsia="標楷體" w:hAnsi="標楷體" w:cs="標楷體"/>
          <w:color w:val="000000"/>
        </w:rPr>
        <w:t>)</w:t>
      </w:r>
      <w:r>
        <w:rPr>
          <w:color w:val="000000"/>
          <w:sz w:val="14"/>
          <w:szCs w:val="14"/>
        </w:rPr>
        <w:t xml:space="preserve"> </w:t>
      </w:r>
      <w:r>
        <w:rPr>
          <w:rFonts w:ascii="標楷體" w:eastAsia="標楷體" w:hAnsi="標楷體" w:cs="標楷體"/>
          <w:color w:val="000000"/>
        </w:rPr>
        <w:t>鼓勵校園性侵害或性騷擾事件被害人或檢舉人儘早申請調查或檢舉，以利蒐證及調查處理。</w:t>
      </w:r>
    </w:p>
    <w:p w:rsidR="00AD5690" w:rsidRDefault="00BB41A7">
      <w:pPr>
        <w:spacing w:line="360" w:lineRule="auto"/>
        <w:ind w:left="960" w:hanging="960"/>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五</w:t>
      </w:r>
      <w:r>
        <w:rPr>
          <w:rFonts w:ascii="標楷體" w:eastAsia="標楷體" w:hAnsi="標楷體" w:cs="標楷體"/>
          <w:color w:val="000000"/>
        </w:rPr>
        <w:t>)</w:t>
      </w:r>
      <w:r>
        <w:rPr>
          <w:rFonts w:ascii="標楷體" w:eastAsia="標楷體" w:hAnsi="標楷體" w:cs="標楷體"/>
          <w:color w:val="000000"/>
        </w:rPr>
        <w:t>辦理本校教職員工職前教育、新進人員培訓及在職進修時，納入性別平等教育暨性侵害或性騷擾防治課程。</w:t>
      </w:r>
    </w:p>
    <w:p w:rsidR="00AD5690" w:rsidRDefault="00BB41A7">
      <w:pPr>
        <w:spacing w:line="360" w:lineRule="auto"/>
        <w:ind w:left="480" w:hanging="480"/>
        <w:rPr>
          <w:rFonts w:ascii="標楷體" w:eastAsia="標楷體" w:hAnsi="標楷體" w:cs="標楷體"/>
          <w:color w:val="000000"/>
        </w:rPr>
      </w:pPr>
      <w:r>
        <w:rPr>
          <w:rFonts w:ascii="標楷體" w:eastAsia="標楷體" w:hAnsi="標楷體" w:cs="標楷體"/>
          <w:color w:val="000000"/>
        </w:rPr>
        <w:t>四、防治課程、教材等教學相關事項，以及防範教師違反專業倫理情事等事項，由本校</w:t>
      </w:r>
    </w:p>
    <w:p w:rsidR="00AD5690" w:rsidRDefault="00BB41A7">
      <w:pPr>
        <w:spacing w:line="360" w:lineRule="auto"/>
        <w:ind w:left="480" w:hanging="480"/>
        <w:rPr>
          <w:rFonts w:ascii="標楷體" w:eastAsia="標楷體" w:hAnsi="標楷體" w:cs="標楷體"/>
          <w:color w:val="FF0000"/>
        </w:rPr>
      </w:pPr>
      <w:r>
        <w:rPr>
          <w:rFonts w:ascii="標楷體" w:eastAsia="標楷體" w:hAnsi="標楷體" w:cs="標楷體"/>
          <w:color w:val="000000"/>
        </w:rPr>
        <w:t xml:space="preserve">   </w:t>
      </w:r>
      <w:r>
        <w:rPr>
          <w:rFonts w:ascii="標楷體" w:eastAsia="標楷體" w:hAnsi="標楷體" w:cs="標楷體"/>
          <w:b/>
          <w:color w:val="FF0000"/>
        </w:rPr>
        <w:t>教務處</w:t>
      </w:r>
      <w:r>
        <w:rPr>
          <w:rFonts w:ascii="標楷體" w:eastAsia="標楷體" w:hAnsi="標楷體" w:cs="標楷體"/>
          <w:color w:val="000000"/>
        </w:rPr>
        <w:t>負責辦理</w:t>
      </w:r>
      <w:r>
        <w:rPr>
          <w:rFonts w:ascii="標楷體" w:eastAsia="標楷體" w:hAnsi="標楷體" w:cs="標楷體"/>
        </w:rPr>
        <w:t>，</w:t>
      </w:r>
      <w:r>
        <w:rPr>
          <w:rFonts w:ascii="標楷體" w:eastAsia="標楷體" w:hAnsi="標楷體" w:cs="標楷體"/>
          <w:color w:val="000000"/>
        </w:rPr>
        <w:t>並由</w:t>
      </w:r>
      <w:r>
        <w:rPr>
          <w:rFonts w:ascii="標楷體" w:eastAsia="標楷體" w:hAnsi="標楷體" w:cs="標楷體"/>
          <w:b/>
          <w:color w:val="0000FF"/>
        </w:rPr>
        <w:t>人事室</w:t>
      </w:r>
      <w:r>
        <w:rPr>
          <w:rFonts w:ascii="標楷體" w:eastAsia="標楷體" w:hAnsi="標楷體" w:cs="標楷體"/>
          <w:color w:val="000000"/>
        </w:rPr>
        <w:t>協助辦理。</w:t>
      </w:r>
    </w:p>
    <w:p w:rsidR="00AD5690" w:rsidRDefault="00BB41A7">
      <w:pPr>
        <w:spacing w:line="360" w:lineRule="auto"/>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本校教職員工應注意下列事項</w:t>
      </w:r>
      <w:r>
        <w:rPr>
          <w:rFonts w:ascii="標楷體" w:eastAsia="標楷體" w:hAnsi="標楷體" w:cs="標楷體"/>
          <w:color w:val="000000"/>
        </w:rPr>
        <w:t xml:space="preserve"> :</w:t>
      </w:r>
      <w:r>
        <w:rPr>
          <w:rFonts w:ascii="標楷體" w:eastAsia="標楷體" w:hAnsi="標楷體" w:cs="標楷體"/>
          <w:color w:val="000000"/>
        </w:rPr>
        <w:br/>
        <w:t xml:space="preserve">    (</w:t>
      </w:r>
      <w:r>
        <w:rPr>
          <w:rFonts w:ascii="標楷體" w:eastAsia="標楷體" w:hAnsi="標楷體" w:cs="標楷體"/>
          <w:color w:val="000000"/>
        </w:rPr>
        <w:t>一</w:t>
      </w:r>
      <w:r>
        <w:rPr>
          <w:rFonts w:ascii="標楷體" w:eastAsia="標楷體" w:hAnsi="標楷體" w:cs="標楷體"/>
          <w:color w:val="000000"/>
        </w:rPr>
        <w:t>)</w:t>
      </w:r>
      <w:r>
        <w:rPr>
          <w:rFonts w:ascii="標楷體" w:eastAsia="標楷體" w:hAnsi="標楷體" w:cs="標楷體"/>
          <w:color w:val="000000"/>
        </w:rPr>
        <w:t>於進行校內外教學與人際互動時，應尊重性別多元與個別差異。</w:t>
      </w:r>
      <w:r>
        <w:rPr>
          <w:rFonts w:ascii="標楷體" w:eastAsia="標楷體" w:hAnsi="標楷體" w:cs="標楷體"/>
          <w:color w:val="000000"/>
        </w:rPr>
        <w:br/>
        <w:t xml:space="preserve">    (</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於執行教學、指導、訓練、評鑑、管理、輔導或提供學生工作機會時，在與性或性</w:t>
      </w:r>
      <w:r>
        <w:rPr>
          <w:rFonts w:ascii="標楷體" w:eastAsia="標楷體" w:hAnsi="標楷體" w:cs="標楷體"/>
          <w:color w:val="000000"/>
        </w:rPr>
        <w:t xml:space="preserve">     </w:t>
      </w:r>
    </w:p>
    <w:p w:rsidR="00AD5690" w:rsidRDefault="00BB41A7">
      <w:pPr>
        <w:spacing w:line="360" w:lineRule="auto"/>
        <w:ind w:firstLine="960"/>
        <w:rPr>
          <w:rFonts w:ascii="標楷體" w:eastAsia="標楷體" w:hAnsi="標楷體" w:cs="標楷體"/>
          <w:color w:val="000000"/>
        </w:rPr>
      </w:pPr>
      <w:r>
        <w:rPr>
          <w:rFonts w:ascii="標楷體" w:eastAsia="標楷體" w:hAnsi="標楷體" w:cs="標楷體"/>
          <w:color w:val="000000"/>
        </w:rPr>
        <w:t>別有關之人際互動上，不得發展有違專業倫理之關係。教師若發現其與學生間之關</w:t>
      </w:r>
    </w:p>
    <w:p w:rsidR="00AD5690" w:rsidRDefault="00BB41A7">
      <w:pPr>
        <w:spacing w:line="360" w:lineRule="auto"/>
        <w:ind w:firstLine="960"/>
        <w:rPr>
          <w:rFonts w:ascii="標楷體" w:eastAsia="標楷體" w:hAnsi="標楷體" w:cs="標楷體"/>
          <w:color w:val="000000"/>
        </w:rPr>
      </w:pPr>
      <w:r>
        <w:rPr>
          <w:rFonts w:ascii="標楷體" w:eastAsia="標楷體" w:hAnsi="標楷體" w:cs="標楷體"/>
          <w:color w:val="000000"/>
        </w:rPr>
        <w:t>係有違反前項專業倫理之虞時，應主動迴避。</w:t>
      </w:r>
    </w:p>
    <w:p w:rsidR="00AD5690" w:rsidRDefault="00BB41A7">
      <w:pPr>
        <w:spacing w:line="360" w:lineRule="auto"/>
        <w:rPr>
          <w:rFonts w:ascii="標楷體" w:eastAsia="標楷體" w:hAnsi="標楷體" w:cs="標楷體"/>
          <w:color w:val="000000"/>
        </w:rPr>
      </w:pPr>
      <w:r>
        <w:rPr>
          <w:rFonts w:ascii="標楷體" w:eastAsia="標楷體" w:hAnsi="標楷體" w:cs="標楷體"/>
          <w:color w:val="000000"/>
        </w:rPr>
        <w:t>五、學生與他人相處之規範及禁止校園性侵害或性騷擾之政策宣示等事項，由</w:t>
      </w:r>
      <w:r>
        <w:rPr>
          <w:rFonts w:ascii="標楷體" w:eastAsia="標楷體" w:hAnsi="標楷體" w:cs="標楷體"/>
          <w:b/>
          <w:color w:val="D60093"/>
        </w:rPr>
        <w:t>學務組</w:t>
      </w:r>
      <w:r>
        <w:rPr>
          <w:rFonts w:ascii="標楷體" w:eastAsia="標楷體" w:hAnsi="標楷體" w:cs="標楷體"/>
          <w:color w:val="000000"/>
        </w:rPr>
        <w:t>負責辦</w:t>
      </w:r>
    </w:p>
    <w:p w:rsidR="00AD5690" w:rsidRDefault="00BB41A7">
      <w:pPr>
        <w:spacing w:line="360" w:lineRule="auto"/>
        <w:ind w:firstLine="480"/>
        <w:rPr>
          <w:rFonts w:ascii="標楷體" w:eastAsia="標楷體" w:hAnsi="標楷體" w:cs="標楷體"/>
          <w:color w:val="000000"/>
          <w:shd w:val="clear" w:color="auto" w:fill="D9D9D9"/>
        </w:rPr>
      </w:pPr>
      <w:r>
        <w:rPr>
          <w:rFonts w:ascii="標楷體" w:eastAsia="標楷體" w:hAnsi="標楷體" w:cs="標楷體"/>
          <w:color w:val="000000"/>
        </w:rPr>
        <w:t>理，本校</w:t>
      </w:r>
      <w:r>
        <w:rPr>
          <w:rFonts w:ascii="標楷體" w:eastAsia="標楷體" w:hAnsi="標楷體" w:cs="標楷體"/>
          <w:b/>
          <w:color w:val="000000"/>
        </w:rPr>
        <w:t>各班導師</w:t>
      </w:r>
      <w:r>
        <w:rPr>
          <w:rFonts w:ascii="標楷體" w:eastAsia="標楷體" w:hAnsi="標楷體" w:cs="標楷體"/>
          <w:color w:val="000000"/>
        </w:rPr>
        <w:t>應加強指導學生。</w:t>
      </w:r>
    </w:p>
    <w:p w:rsidR="00AD5690" w:rsidRDefault="00BB41A7">
      <w:pPr>
        <w:spacing w:line="360" w:lineRule="auto"/>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本校學生應尊重他人與自己之性或身體之自主，不得有下列行為：</w:t>
      </w:r>
      <w:r>
        <w:rPr>
          <w:rFonts w:ascii="標楷體" w:eastAsia="標楷體" w:hAnsi="標楷體" w:cs="標楷體"/>
          <w:color w:val="000000"/>
        </w:rPr>
        <w:br/>
        <w:t xml:space="preserve">    (</w:t>
      </w:r>
      <w:r>
        <w:rPr>
          <w:rFonts w:ascii="標楷體" w:eastAsia="標楷體" w:hAnsi="標楷體" w:cs="標楷體"/>
          <w:color w:val="000000"/>
        </w:rPr>
        <w:t>一</w:t>
      </w:r>
      <w:r>
        <w:rPr>
          <w:rFonts w:ascii="標楷體" w:eastAsia="標楷體" w:hAnsi="標楷體" w:cs="標楷體"/>
          <w:color w:val="000000"/>
        </w:rPr>
        <w:t xml:space="preserve">) </w:t>
      </w:r>
      <w:r>
        <w:rPr>
          <w:rFonts w:ascii="標楷體" w:eastAsia="標楷體" w:hAnsi="標楷體" w:cs="標楷體"/>
          <w:color w:val="000000"/>
        </w:rPr>
        <w:t>不受歡迎之追求行為。</w:t>
      </w:r>
      <w:r>
        <w:rPr>
          <w:rFonts w:ascii="標楷體" w:eastAsia="標楷體" w:hAnsi="標楷體" w:cs="標楷體"/>
          <w:color w:val="000000"/>
        </w:rPr>
        <w:br/>
        <w:t xml:space="preserve">    (</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以強制或暴力手段處理與性或性別有關之衝突。</w:t>
      </w:r>
      <w:r>
        <w:rPr>
          <w:rFonts w:ascii="標楷體" w:eastAsia="標楷體" w:hAnsi="標楷體" w:cs="標楷體"/>
          <w:color w:val="000000"/>
        </w:rPr>
        <w:br/>
        <w:t xml:space="preserve">    (</w:t>
      </w:r>
      <w:r>
        <w:rPr>
          <w:rFonts w:ascii="標楷體" w:eastAsia="標楷體" w:hAnsi="標楷體" w:cs="標楷體"/>
          <w:color w:val="000000"/>
        </w:rPr>
        <w:t>三</w:t>
      </w:r>
      <w:r>
        <w:rPr>
          <w:rFonts w:ascii="標楷體" w:eastAsia="標楷體" w:hAnsi="標楷體" w:cs="標楷體"/>
          <w:color w:val="000000"/>
        </w:rPr>
        <w:t xml:space="preserve">) </w:t>
      </w:r>
      <w:r>
        <w:rPr>
          <w:rFonts w:ascii="標楷體" w:eastAsia="標楷體" w:hAnsi="標楷體" w:cs="標楷體"/>
          <w:color w:val="000000"/>
        </w:rPr>
        <w:t>其他有違善良風俗之行為。</w:t>
      </w:r>
      <w:r>
        <w:rPr>
          <w:rFonts w:ascii="標楷體" w:eastAsia="標楷體" w:hAnsi="標楷體" w:cs="標楷體"/>
          <w:color w:val="000000"/>
        </w:rPr>
        <w:br/>
      </w:r>
      <w:r>
        <w:rPr>
          <w:rFonts w:ascii="標楷體" w:eastAsia="標楷體" w:hAnsi="標楷體" w:cs="標楷體"/>
          <w:color w:val="000000"/>
        </w:rPr>
        <w:lastRenderedPageBreak/>
        <w:t>六、校園性侵害或性騷擾防治及救濟等資訊蒐集及建置由本校</w:t>
      </w:r>
      <w:r>
        <w:rPr>
          <w:rFonts w:ascii="標楷體" w:eastAsia="標楷體" w:hAnsi="標楷體" w:cs="標楷體"/>
          <w:b/>
          <w:color w:val="009900"/>
        </w:rPr>
        <w:t>輔導教師</w:t>
      </w:r>
      <w:r>
        <w:rPr>
          <w:rFonts w:ascii="標楷體" w:eastAsia="標楷體" w:hAnsi="標楷體" w:cs="標楷體"/>
          <w:color w:val="000000"/>
        </w:rPr>
        <w:t>負責，並於</w:t>
      </w:r>
      <w:r>
        <w:rPr>
          <w:rFonts w:ascii="標楷體" w:eastAsia="標楷體" w:hAnsi="標楷體" w:cs="標楷體"/>
          <w:color w:val="000000"/>
        </w:rPr>
        <w:t>處理事件時</w:t>
      </w:r>
    </w:p>
    <w:p w:rsidR="00AD5690" w:rsidRDefault="00BB41A7">
      <w:pPr>
        <w:spacing w:line="360" w:lineRule="auto"/>
        <w:ind w:firstLine="480"/>
        <w:rPr>
          <w:rFonts w:ascii="標楷體" w:eastAsia="標楷體" w:hAnsi="標楷體" w:cs="標楷體"/>
          <w:color w:val="000000"/>
        </w:rPr>
      </w:pPr>
      <w:r>
        <w:rPr>
          <w:rFonts w:ascii="標楷體" w:eastAsia="標楷體" w:hAnsi="標楷體" w:cs="標楷體"/>
          <w:color w:val="000000"/>
        </w:rPr>
        <w:t>主動提供予相關人員。資訊應包括下列事項：</w:t>
      </w:r>
      <w:r>
        <w:rPr>
          <w:rFonts w:ascii="標楷體" w:eastAsia="標楷體" w:hAnsi="標楷體" w:cs="標楷體"/>
          <w:color w:val="000000"/>
        </w:rPr>
        <w:br/>
        <w:t xml:space="preserve">    (</w:t>
      </w:r>
      <w:r>
        <w:rPr>
          <w:rFonts w:ascii="標楷體" w:eastAsia="標楷體" w:hAnsi="標楷體" w:cs="標楷體"/>
          <w:color w:val="000000"/>
        </w:rPr>
        <w:t>一</w:t>
      </w:r>
      <w:r>
        <w:rPr>
          <w:rFonts w:ascii="標楷體" w:eastAsia="標楷體" w:hAnsi="標楷體" w:cs="標楷體"/>
          <w:color w:val="000000"/>
        </w:rPr>
        <w:t>)</w:t>
      </w:r>
      <w:r>
        <w:rPr>
          <w:rFonts w:ascii="標楷體" w:eastAsia="標楷體" w:hAnsi="標楷體" w:cs="標楷體"/>
          <w:color w:val="000000"/>
        </w:rPr>
        <w:t>校園性騷擾或性侵害事件之界定、類型及相關法規。</w:t>
      </w:r>
      <w:r>
        <w:rPr>
          <w:rFonts w:ascii="標楷體" w:eastAsia="標楷體" w:hAnsi="標楷體" w:cs="標楷體"/>
          <w:color w:val="000000"/>
        </w:rPr>
        <w:br/>
        <w:t xml:space="preserve">    (</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被害人之權益保障及學校所提供之必要協助。</w:t>
      </w:r>
      <w:r>
        <w:rPr>
          <w:rFonts w:ascii="標楷體" w:eastAsia="標楷體" w:hAnsi="標楷體" w:cs="標楷體"/>
          <w:color w:val="000000"/>
        </w:rPr>
        <w:br/>
        <w:t xml:space="preserve">    (</w:t>
      </w:r>
      <w:r>
        <w:rPr>
          <w:rFonts w:ascii="標楷體" w:eastAsia="標楷體" w:hAnsi="標楷體" w:cs="標楷體"/>
          <w:color w:val="000000"/>
        </w:rPr>
        <w:t>三</w:t>
      </w:r>
      <w:r>
        <w:rPr>
          <w:rFonts w:ascii="標楷體" w:eastAsia="標楷體" w:hAnsi="標楷體" w:cs="標楷體"/>
          <w:color w:val="000000"/>
        </w:rPr>
        <w:t>)</w:t>
      </w:r>
      <w:r>
        <w:rPr>
          <w:rFonts w:ascii="標楷體" w:eastAsia="標楷體" w:hAnsi="標楷體" w:cs="標楷體"/>
          <w:color w:val="000000"/>
        </w:rPr>
        <w:t>申請調查、申復及救濟之機制。</w:t>
      </w:r>
      <w:r>
        <w:rPr>
          <w:rFonts w:ascii="標楷體" w:eastAsia="標楷體" w:hAnsi="標楷體" w:cs="標楷體"/>
          <w:color w:val="000000"/>
        </w:rPr>
        <w:br/>
        <w:t xml:space="preserve">    (</w:t>
      </w:r>
      <w:r>
        <w:rPr>
          <w:rFonts w:ascii="標楷體" w:eastAsia="標楷體" w:hAnsi="標楷體" w:cs="標楷體"/>
          <w:color w:val="000000"/>
        </w:rPr>
        <w:t>四</w:t>
      </w:r>
      <w:r>
        <w:rPr>
          <w:rFonts w:ascii="標楷體" w:eastAsia="標楷體" w:hAnsi="標楷體" w:cs="標楷體"/>
          <w:color w:val="000000"/>
        </w:rPr>
        <w:t>)</w:t>
      </w:r>
      <w:r>
        <w:rPr>
          <w:rFonts w:ascii="標楷體" w:eastAsia="標楷體" w:hAnsi="標楷體" w:cs="標楷體"/>
          <w:color w:val="000000"/>
        </w:rPr>
        <w:t>相關之主管機關及權責單位。</w:t>
      </w:r>
      <w:r>
        <w:rPr>
          <w:rFonts w:ascii="標楷體" w:eastAsia="標楷體" w:hAnsi="標楷體" w:cs="標楷體"/>
          <w:color w:val="000000"/>
        </w:rPr>
        <w:br/>
        <w:t xml:space="preserve">    (</w:t>
      </w:r>
      <w:r>
        <w:rPr>
          <w:rFonts w:ascii="標楷體" w:eastAsia="標楷體" w:hAnsi="標楷體" w:cs="標楷體"/>
          <w:color w:val="000000"/>
        </w:rPr>
        <w:t>五</w:t>
      </w:r>
      <w:r>
        <w:rPr>
          <w:rFonts w:ascii="標楷體" w:eastAsia="標楷體" w:hAnsi="標楷體" w:cs="標楷體"/>
          <w:color w:val="000000"/>
        </w:rPr>
        <w:t>)</w:t>
      </w:r>
      <w:r>
        <w:rPr>
          <w:rFonts w:ascii="標楷體" w:eastAsia="標楷體" w:hAnsi="標楷體" w:cs="標楷體"/>
          <w:color w:val="000000"/>
        </w:rPr>
        <w:t>提供資源協助之團體及網絡。</w:t>
      </w:r>
      <w:r>
        <w:rPr>
          <w:rFonts w:ascii="標楷體" w:eastAsia="標楷體" w:hAnsi="標楷體" w:cs="標楷體"/>
          <w:color w:val="000000"/>
        </w:rPr>
        <w:br/>
        <w:t xml:space="preserve">    (</w:t>
      </w:r>
      <w:r>
        <w:rPr>
          <w:rFonts w:ascii="標楷體" w:eastAsia="標楷體" w:hAnsi="標楷體" w:cs="標楷體"/>
          <w:color w:val="000000"/>
        </w:rPr>
        <w:t>六</w:t>
      </w:r>
      <w:r>
        <w:rPr>
          <w:rFonts w:ascii="標楷體" w:eastAsia="標楷體" w:hAnsi="標楷體" w:cs="標楷體"/>
          <w:color w:val="000000"/>
        </w:rPr>
        <w:t>)</w:t>
      </w:r>
      <w:r>
        <w:rPr>
          <w:rFonts w:ascii="標楷體" w:eastAsia="標楷體" w:hAnsi="標楷體" w:cs="標楷體"/>
          <w:color w:val="000000"/>
        </w:rPr>
        <w:t>本校性別平等教育委員會認為必要之事項。</w:t>
      </w:r>
    </w:p>
    <w:p w:rsidR="00AD5690" w:rsidRDefault="00BB41A7">
      <w:pPr>
        <w:spacing w:line="360" w:lineRule="auto"/>
        <w:rPr>
          <w:rFonts w:ascii="標楷體" w:eastAsia="標楷體" w:hAnsi="標楷體" w:cs="標楷體"/>
          <w:color w:val="000000"/>
        </w:rPr>
      </w:pPr>
      <w:r>
        <w:rPr>
          <w:rFonts w:ascii="標楷體" w:eastAsia="標楷體" w:hAnsi="標楷體" w:cs="標楷體"/>
          <w:color w:val="000000"/>
        </w:rPr>
        <w:t>七、由</w:t>
      </w:r>
      <w:r>
        <w:rPr>
          <w:rFonts w:ascii="標楷體" w:eastAsia="標楷體" w:hAnsi="標楷體" w:cs="標楷體"/>
          <w:b/>
          <w:color w:val="800080"/>
        </w:rPr>
        <w:t>總務處</w:t>
      </w:r>
      <w:r>
        <w:rPr>
          <w:rFonts w:ascii="標楷體" w:eastAsia="標楷體" w:hAnsi="標楷體" w:cs="標楷體"/>
          <w:color w:val="000000"/>
        </w:rPr>
        <w:t>負責定期檢視校園整體安全，依空間配置、管理與保全、標示系統、求救系統</w:t>
      </w:r>
    </w:p>
    <w:p w:rsidR="00AD5690" w:rsidRDefault="00BB41A7">
      <w:pPr>
        <w:spacing w:line="360" w:lineRule="auto"/>
        <w:ind w:firstLine="480"/>
        <w:rPr>
          <w:rFonts w:ascii="標楷體" w:eastAsia="標楷體" w:hAnsi="標楷體" w:cs="標楷體"/>
          <w:color w:val="000000"/>
        </w:rPr>
      </w:pPr>
      <w:r>
        <w:rPr>
          <w:rFonts w:ascii="標楷體" w:eastAsia="標楷體" w:hAnsi="標楷體" w:cs="標楷體"/>
          <w:color w:val="000000"/>
        </w:rPr>
        <w:t>與安全路線、照明與空間穿透性及其他空間安全要素，定期檢討校園空間及設施之使用</w:t>
      </w:r>
    </w:p>
    <w:p w:rsidR="00AD5690" w:rsidRDefault="00BB41A7">
      <w:pPr>
        <w:spacing w:line="360" w:lineRule="auto"/>
        <w:ind w:firstLine="480"/>
        <w:rPr>
          <w:rFonts w:ascii="標楷體" w:eastAsia="標楷體" w:hAnsi="標楷體" w:cs="標楷體"/>
          <w:color w:val="000000"/>
        </w:rPr>
      </w:pPr>
      <w:r>
        <w:rPr>
          <w:rFonts w:ascii="標楷體" w:eastAsia="標楷體" w:hAnsi="標楷體" w:cs="標楷體"/>
          <w:color w:val="000000"/>
        </w:rPr>
        <w:t>情形，並記錄校園內曾經發生性侵害或性騷擾事件之空間、製作校園空間檢視報告及依</w:t>
      </w:r>
    </w:p>
    <w:p w:rsidR="00AD5690" w:rsidRDefault="00BB41A7">
      <w:pPr>
        <w:spacing w:line="360" w:lineRule="auto"/>
        <w:ind w:firstLine="480"/>
        <w:rPr>
          <w:rFonts w:ascii="標楷體" w:eastAsia="標楷體" w:hAnsi="標楷體" w:cs="標楷體"/>
          <w:color w:val="000000"/>
        </w:rPr>
      </w:pPr>
      <w:r>
        <w:rPr>
          <w:rFonts w:ascii="標楷體" w:eastAsia="標楷體" w:hAnsi="標楷體" w:cs="標楷體"/>
          <w:color w:val="000000"/>
        </w:rPr>
        <w:t>據實際需要繪製校園安全地圖，以利校園空間改善。</w:t>
      </w:r>
      <w:r>
        <w:rPr>
          <w:rFonts w:ascii="標楷體" w:eastAsia="標楷體" w:hAnsi="標楷體" w:cs="標楷體"/>
          <w:color w:val="000000"/>
        </w:rPr>
        <w:br/>
      </w:r>
      <w:r>
        <w:rPr>
          <w:rFonts w:ascii="標楷體" w:eastAsia="標楷體" w:hAnsi="標楷體" w:cs="標楷體"/>
          <w:color w:val="000000"/>
        </w:rPr>
        <w:t>八</w:t>
      </w:r>
      <w:r>
        <w:rPr>
          <w:rFonts w:ascii="標楷體" w:eastAsia="標楷體" w:hAnsi="標楷體" w:cs="標楷體"/>
          <w:b/>
          <w:color w:val="000000"/>
        </w:rPr>
        <w:t>、</w:t>
      </w:r>
      <w:r>
        <w:rPr>
          <w:rFonts w:ascii="標楷體" w:eastAsia="標楷體" w:hAnsi="標楷體" w:cs="標楷體"/>
          <w:color w:val="000000"/>
        </w:rPr>
        <w:t>學校應於</w:t>
      </w:r>
      <w:r>
        <w:rPr>
          <w:rFonts w:ascii="標楷體" w:eastAsia="標楷體" w:hAnsi="標楷體" w:cs="標楷體"/>
          <w:color w:val="FF0000"/>
        </w:rPr>
        <w:t>知悉校園性侵害或性騷擾事件二十四小時內向上級機關通報</w:t>
      </w:r>
      <w:r>
        <w:rPr>
          <w:rFonts w:ascii="標楷體" w:eastAsia="標楷體" w:hAnsi="標楷體" w:cs="標楷體"/>
          <w:color w:val="000000"/>
        </w:rPr>
        <w:t>，</w:t>
      </w:r>
      <w:r>
        <w:rPr>
          <w:rFonts w:ascii="標楷體" w:eastAsia="標楷體" w:hAnsi="標楷體" w:cs="標楷體"/>
          <w:b/>
          <w:color w:val="D60093"/>
        </w:rPr>
        <w:t>學務組</w:t>
      </w:r>
      <w:r>
        <w:rPr>
          <w:rFonts w:ascii="標楷體" w:eastAsia="標楷體" w:hAnsi="標楷體" w:cs="標楷體"/>
          <w:color w:val="000000"/>
        </w:rPr>
        <w:t>應循校安</w:t>
      </w:r>
    </w:p>
    <w:p w:rsidR="00AD5690" w:rsidRDefault="00BB41A7">
      <w:pPr>
        <w:spacing w:line="360" w:lineRule="auto"/>
        <w:ind w:firstLine="480"/>
        <w:rPr>
          <w:rFonts w:ascii="標楷體" w:eastAsia="標楷體" w:hAnsi="標楷體" w:cs="標楷體"/>
          <w:color w:val="000000"/>
        </w:rPr>
      </w:pPr>
      <w:r>
        <w:rPr>
          <w:rFonts w:ascii="標楷體" w:eastAsia="標楷體" w:hAnsi="標楷體" w:cs="標楷體"/>
          <w:color w:val="000000"/>
        </w:rPr>
        <w:t>系統向本市教育局通報</w:t>
      </w:r>
      <w:r>
        <w:rPr>
          <w:rFonts w:ascii="標楷體" w:eastAsia="標楷體" w:hAnsi="標楷體" w:cs="標楷體"/>
          <w:color w:val="000000"/>
        </w:rPr>
        <w:t xml:space="preserve"> ; </w:t>
      </w:r>
      <w:r>
        <w:rPr>
          <w:rFonts w:ascii="標楷體" w:eastAsia="標楷體" w:hAnsi="標楷體" w:cs="標楷體"/>
          <w:b/>
          <w:color w:val="008000"/>
        </w:rPr>
        <w:t>輔導教師</w:t>
      </w:r>
      <w:r>
        <w:rPr>
          <w:rFonts w:ascii="標楷體" w:eastAsia="標楷體" w:hAnsi="標楷體" w:cs="標楷體"/>
          <w:color w:val="000000"/>
        </w:rPr>
        <w:t>應打一一三電話並填妥「性侵害犯罪通報表」以書面通知「基隆市家庭暴力暨性侵害防治中心」。</w:t>
      </w:r>
    </w:p>
    <w:p w:rsidR="00AD5690" w:rsidRDefault="00BB41A7">
      <w:pPr>
        <w:spacing w:line="360" w:lineRule="auto"/>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另本校教育人員亦應於知悉學生「性侵害或性騷擾」事件時通知</w:t>
      </w:r>
      <w:r>
        <w:rPr>
          <w:rFonts w:ascii="標楷體" w:eastAsia="標楷體" w:hAnsi="標楷體" w:cs="標楷體"/>
          <w:b/>
          <w:color w:val="D60093"/>
        </w:rPr>
        <w:t>學務組</w:t>
      </w:r>
      <w:r>
        <w:rPr>
          <w:rFonts w:ascii="標楷體" w:eastAsia="標楷體" w:hAnsi="標楷體" w:cs="標楷體"/>
          <w:color w:val="000000"/>
        </w:rPr>
        <w:t>。</w:t>
      </w:r>
      <w:r>
        <w:rPr>
          <w:rFonts w:ascii="標楷體" w:eastAsia="標楷體" w:hAnsi="標楷體" w:cs="標楷體"/>
          <w:color w:val="000000"/>
        </w:rPr>
        <w:t xml:space="preserve"> </w:t>
      </w:r>
    </w:p>
    <w:p w:rsidR="00AD5690" w:rsidRDefault="00BB41A7">
      <w:pPr>
        <w:spacing w:line="360" w:lineRule="auto"/>
        <w:ind w:left="480" w:hanging="480"/>
        <w:rPr>
          <w:rFonts w:ascii="標楷體" w:eastAsia="標楷體" w:hAnsi="標楷體" w:cs="標楷體"/>
          <w:b/>
        </w:rPr>
      </w:pPr>
      <w:r>
        <w:rPr>
          <w:rFonts w:ascii="標楷體" w:eastAsia="標楷體" w:hAnsi="標楷體" w:cs="標楷體"/>
        </w:rPr>
        <w:t xml:space="preserve">    </w:t>
      </w:r>
      <w:r>
        <w:rPr>
          <w:rFonts w:ascii="標楷體" w:eastAsia="標楷體" w:hAnsi="標楷體" w:cs="標楷體"/>
          <w:color w:val="000000"/>
        </w:rPr>
        <w:t>通報時，除有調查必要</w:t>
      </w:r>
      <w:r>
        <w:rPr>
          <w:rFonts w:ascii="標楷體" w:eastAsia="標楷體" w:hAnsi="標楷體" w:cs="標楷體"/>
        </w:rPr>
        <w:t>，</w:t>
      </w:r>
      <w:r>
        <w:rPr>
          <w:rFonts w:ascii="標楷體" w:eastAsia="標楷體" w:hAnsi="標楷體" w:cs="標楷體"/>
          <w:color w:val="000000"/>
        </w:rPr>
        <w:t>基於公</w:t>
      </w:r>
      <w:r>
        <w:rPr>
          <w:rFonts w:ascii="標楷體" w:eastAsia="標楷體" w:hAnsi="標楷體" w:cs="標楷體"/>
        </w:rPr>
        <w:t>共安全之考量或法規另有特別規定者外，對於當事人及檢舉人之姓名或其他足</w:t>
      </w:r>
      <w:r>
        <w:rPr>
          <w:rFonts w:ascii="標楷體" w:eastAsia="標楷體" w:hAnsi="標楷體" w:cs="標楷體"/>
        </w:rPr>
        <w:t>以辨識其身分之資料，應予保密。</w:t>
      </w:r>
    </w:p>
    <w:p w:rsidR="00AD5690" w:rsidRDefault="00BB41A7">
      <w:pPr>
        <w:spacing w:line="360" w:lineRule="auto"/>
        <w:rPr>
          <w:rFonts w:ascii="標楷體" w:eastAsia="標楷體" w:hAnsi="標楷體" w:cs="標楷體"/>
          <w:color w:val="000000"/>
        </w:rPr>
      </w:pPr>
      <w:r>
        <w:rPr>
          <w:rFonts w:ascii="標楷體" w:eastAsia="標楷體" w:hAnsi="標楷體" w:cs="標楷體"/>
          <w:color w:val="000000"/>
        </w:rPr>
        <w:t>九、校園性侵害或性騷擾事件之被害人或其法定代理人（以下簡稱</w:t>
      </w:r>
      <w:r>
        <w:rPr>
          <w:rFonts w:ascii="標楷體" w:eastAsia="標楷體" w:hAnsi="標楷體" w:cs="標楷體"/>
          <w:b/>
          <w:color w:val="000000"/>
          <w:u w:val="single"/>
        </w:rPr>
        <w:t>申請人</w:t>
      </w:r>
      <w:r>
        <w:rPr>
          <w:rFonts w:ascii="標楷體" w:eastAsia="標楷體" w:hAnsi="標楷體" w:cs="標楷體"/>
          <w:color w:val="000000"/>
        </w:rPr>
        <w:t>），或任何知悉有構</w:t>
      </w:r>
    </w:p>
    <w:p w:rsidR="00AD5690" w:rsidRDefault="00BB41A7">
      <w:pPr>
        <w:spacing w:line="360" w:lineRule="auto"/>
        <w:ind w:firstLine="480"/>
        <w:rPr>
          <w:rFonts w:ascii="標楷體" w:eastAsia="標楷體" w:hAnsi="標楷體" w:cs="標楷體"/>
          <w:color w:val="000000"/>
        </w:rPr>
      </w:pPr>
      <w:r>
        <w:rPr>
          <w:rFonts w:ascii="標楷體" w:eastAsia="標楷體" w:hAnsi="標楷體" w:cs="標楷體"/>
          <w:color w:val="000000"/>
        </w:rPr>
        <w:t>成性侵害或性騷擾之檢舉人，得以書面或口頭方式向本校</w:t>
      </w:r>
      <w:r>
        <w:rPr>
          <w:rFonts w:ascii="標楷體" w:eastAsia="標楷體" w:hAnsi="標楷體" w:cs="標楷體"/>
          <w:b/>
          <w:color w:val="D60093"/>
        </w:rPr>
        <w:t>學務組申請調查</w:t>
      </w:r>
      <w:r>
        <w:rPr>
          <w:rFonts w:ascii="標楷體" w:eastAsia="標楷體" w:hAnsi="標楷體" w:cs="標楷體"/>
          <w:color w:val="000000"/>
        </w:rPr>
        <w:t>。倘申請或檢</w:t>
      </w:r>
    </w:p>
    <w:p w:rsidR="00AD5690" w:rsidRDefault="00BB41A7">
      <w:pPr>
        <w:spacing w:line="360" w:lineRule="auto"/>
        <w:ind w:firstLine="480"/>
        <w:rPr>
          <w:rFonts w:ascii="標楷體" w:eastAsia="標楷體" w:hAnsi="標楷體" w:cs="標楷體"/>
          <w:color w:val="000000"/>
        </w:rPr>
      </w:pPr>
      <w:r>
        <w:rPr>
          <w:rFonts w:ascii="標楷體" w:eastAsia="標楷體" w:hAnsi="標楷體" w:cs="標楷體"/>
          <w:color w:val="000000"/>
        </w:rPr>
        <w:t>舉之案件非屬本校權管者，由</w:t>
      </w:r>
      <w:r>
        <w:rPr>
          <w:rFonts w:ascii="標楷體" w:eastAsia="標楷體" w:hAnsi="標楷體" w:cs="標楷體"/>
          <w:b/>
          <w:color w:val="D60093"/>
        </w:rPr>
        <w:t>學務組</w:t>
      </w:r>
      <w:r>
        <w:rPr>
          <w:rFonts w:ascii="標楷體" w:eastAsia="標楷體" w:hAnsi="標楷體" w:cs="標楷體"/>
          <w:color w:val="000000"/>
        </w:rPr>
        <w:t>將該案件於七日內移送其他有管轄權者。倘申訴或</w:t>
      </w:r>
    </w:p>
    <w:p w:rsidR="00AD5690" w:rsidRDefault="00BB41A7">
      <w:pPr>
        <w:spacing w:line="360" w:lineRule="auto"/>
        <w:ind w:firstLine="480"/>
        <w:rPr>
          <w:rFonts w:ascii="標楷體" w:eastAsia="標楷體" w:hAnsi="標楷體" w:cs="標楷體"/>
          <w:color w:val="000000"/>
        </w:rPr>
      </w:pPr>
      <w:r>
        <w:rPr>
          <w:rFonts w:ascii="標楷體" w:eastAsia="標楷體" w:hAnsi="標楷體" w:cs="標楷體"/>
          <w:color w:val="000000"/>
        </w:rPr>
        <w:t>檢舉</w:t>
      </w:r>
      <w:r>
        <w:rPr>
          <w:rFonts w:ascii="標楷體" w:eastAsia="標楷體" w:hAnsi="標楷體" w:cs="標楷體"/>
          <w:b/>
          <w:color w:val="000000"/>
          <w:u w:val="single"/>
        </w:rPr>
        <w:t>加害人為本校校長時，移請本市教育局申請調查之</w:t>
      </w:r>
      <w:r>
        <w:rPr>
          <w:rFonts w:ascii="標楷體" w:eastAsia="標楷體" w:hAnsi="標楷體" w:cs="標楷體"/>
          <w:color w:val="000000"/>
        </w:rPr>
        <w:t>。</w:t>
      </w:r>
    </w:p>
    <w:p w:rsidR="00AD5690" w:rsidRDefault="00BB41A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80" w:hanging="480"/>
        <w:jc w:val="both"/>
        <w:rPr>
          <w:rFonts w:ascii="標楷體" w:eastAsia="標楷體" w:hAnsi="標楷體" w:cs="標楷體"/>
          <w:color w:val="000000"/>
        </w:rPr>
      </w:pPr>
      <w:r>
        <w:rPr>
          <w:rFonts w:ascii="標楷體" w:eastAsia="標楷體" w:hAnsi="標楷體" w:cs="標楷體"/>
          <w:color w:val="000000"/>
        </w:rPr>
        <w:t>十、申請</w:t>
      </w:r>
      <w:r>
        <w:rPr>
          <w:rFonts w:ascii="標楷體" w:eastAsia="標楷體" w:hAnsi="標楷體" w:cs="標楷體"/>
          <w:color w:val="000000"/>
        </w:rPr>
        <w:t>(</w:t>
      </w:r>
      <w:r>
        <w:rPr>
          <w:rFonts w:ascii="標楷體" w:eastAsia="標楷體" w:hAnsi="標楷體" w:cs="標楷體"/>
          <w:color w:val="000000"/>
        </w:rPr>
        <w:t>檢舉</w:t>
      </w:r>
      <w:r>
        <w:rPr>
          <w:rFonts w:ascii="標楷體" w:eastAsia="標楷體" w:hAnsi="標楷體" w:cs="標楷體"/>
          <w:color w:val="000000"/>
        </w:rPr>
        <w:t>)</w:t>
      </w:r>
      <w:r>
        <w:rPr>
          <w:rFonts w:ascii="標楷體" w:eastAsia="標楷體" w:hAnsi="標楷體" w:cs="標楷體"/>
          <w:color w:val="000000"/>
        </w:rPr>
        <w:t>校園性侵害或性騷擾事件申請調查之程序如下：</w:t>
      </w:r>
    </w:p>
    <w:p w:rsidR="00AD5690" w:rsidRDefault="00BB41A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00" w:hanging="720"/>
        <w:jc w:val="both"/>
        <w:rPr>
          <w:rFonts w:ascii="標楷體" w:eastAsia="標楷體" w:hAnsi="標楷體" w:cs="標楷體"/>
          <w:color w:val="000000"/>
        </w:rPr>
      </w:pPr>
      <w:r>
        <w:rPr>
          <w:rFonts w:ascii="標楷體" w:eastAsia="標楷體" w:hAnsi="標楷體" w:cs="標楷體"/>
          <w:color w:val="000000"/>
        </w:rPr>
        <w:t>（一）申請</w:t>
      </w:r>
      <w:r>
        <w:rPr>
          <w:rFonts w:ascii="標楷體" w:eastAsia="標楷體" w:hAnsi="標楷體" w:cs="標楷體"/>
          <w:color w:val="000000"/>
        </w:rPr>
        <w:t>(</w:t>
      </w:r>
      <w:r>
        <w:rPr>
          <w:rFonts w:ascii="標楷體" w:eastAsia="標楷體" w:hAnsi="標楷體" w:cs="標楷體"/>
          <w:color w:val="000000"/>
        </w:rPr>
        <w:t>檢舉</w:t>
      </w:r>
      <w:r>
        <w:rPr>
          <w:rFonts w:ascii="標楷體" w:eastAsia="標楷體" w:hAnsi="標楷體" w:cs="標楷體"/>
          <w:color w:val="000000"/>
        </w:rPr>
        <w:t>)</w:t>
      </w:r>
      <w:r>
        <w:rPr>
          <w:rFonts w:ascii="標楷體" w:eastAsia="標楷體" w:hAnsi="標楷體" w:cs="標楷體"/>
          <w:color w:val="000000"/>
        </w:rPr>
        <w:t>人填具申訴書，載明下列事項，向學校</w:t>
      </w:r>
      <w:r>
        <w:rPr>
          <w:rFonts w:ascii="標楷體" w:eastAsia="標楷體" w:hAnsi="標楷體" w:cs="標楷體"/>
          <w:b/>
          <w:color w:val="D60093"/>
        </w:rPr>
        <w:t>學務組</w:t>
      </w:r>
      <w:r>
        <w:rPr>
          <w:rFonts w:ascii="標楷體" w:eastAsia="標楷體" w:hAnsi="標楷體" w:cs="標楷體"/>
          <w:color w:val="000000"/>
        </w:rPr>
        <w:t>提出：</w:t>
      </w:r>
    </w:p>
    <w:p w:rsidR="00AD5690" w:rsidRDefault="00BB41A7">
      <w:pPr>
        <w:widowControl/>
        <w:spacing w:line="360" w:lineRule="auto"/>
        <w:ind w:left="1440" w:hanging="240"/>
        <w:jc w:val="both"/>
        <w:rPr>
          <w:rFonts w:ascii="標楷體" w:eastAsia="標楷體" w:hAnsi="標楷體" w:cs="標楷體"/>
        </w:rPr>
      </w:pPr>
      <w:r>
        <w:rPr>
          <w:rFonts w:ascii="標楷體" w:eastAsia="標楷體" w:hAnsi="標楷體" w:cs="標楷體"/>
        </w:rPr>
        <w:t>1.</w:t>
      </w:r>
      <w:r>
        <w:rPr>
          <w:sz w:val="14"/>
          <w:szCs w:val="14"/>
        </w:rPr>
        <w:t>  </w:t>
      </w:r>
      <w:r>
        <w:rPr>
          <w:rFonts w:ascii="標楷體" w:eastAsia="標楷體" w:hAnsi="標楷體" w:cs="標楷體"/>
        </w:rPr>
        <w:t>申請（檢舉）人姓名、身分證字號、出生年月日、就學之單位或服務機關及職稱、住居所、聯絡電話、</w:t>
      </w:r>
      <w:r>
        <w:rPr>
          <w:rFonts w:ascii="標楷體" w:eastAsia="標楷體" w:hAnsi="標楷體" w:cs="標楷體"/>
        </w:rPr>
        <w:t xml:space="preserve"> </w:t>
      </w:r>
      <w:r>
        <w:rPr>
          <w:rFonts w:ascii="標楷體" w:eastAsia="標楷體" w:hAnsi="標楷體" w:cs="標楷體"/>
        </w:rPr>
        <w:t>申請日期。</w:t>
      </w:r>
    </w:p>
    <w:p w:rsidR="00AD5690" w:rsidRDefault="00BB41A7">
      <w:pPr>
        <w:widowControl/>
        <w:spacing w:line="360" w:lineRule="auto"/>
        <w:ind w:left="1440" w:hanging="240"/>
        <w:jc w:val="both"/>
        <w:rPr>
          <w:rFonts w:ascii="標楷體" w:eastAsia="標楷體" w:hAnsi="標楷體" w:cs="標楷體"/>
        </w:rPr>
      </w:pPr>
      <w:r>
        <w:rPr>
          <w:rFonts w:ascii="標楷體" w:eastAsia="標楷體" w:hAnsi="標楷體" w:cs="標楷體"/>
        </w:rPr>
        <w:t>2.</w:t>
      </w:r>
      <w:r>
        <w:rPr>
          <w:sz w:val="14"/>
          <w:szCs w:val="14"/>
        </w:rPr>
        <w:t>   </w:t>
      </w:r>
      <w:r>
        <w:rPr>
          <w:rFonts w:ascii="標楷體" w:eastAsia="標楷體" w:hAnsi="標楷體" w:cs="標楷體"/>
        </w:rPr>
        <w:t>申請人之法定代理人，其姓名、身分證字號、出生年月日、住居所、聯絡電話。</w:t>
      </w:r>
    </w:p>
    <w:p w:rsidR="00AD5690" w:rsidRDefault="00BB41A7">
      <w:pPr>
        <w:widowControl/>
        <w:spacing w:line="360" w:lineRule="auto"/>
        <w:ind w:left="1200" w:hanging="240"/>
        <w:jc w:val="both"/>
        <w:rPr>
          <w:rFonts w:ascii="標楷體" w:eastAsia="標楷體" w:hAnsi="標楷體" w:cs="標楷體"/>
        </w:rPr>
      </w:pPr>
      <w:r>
        <w:rPr>
          <w:rFonts w:ascii="標楷體" w:eastAsia="標楷體" w:hAnsi="標楷體" w:cs="標楷體"/>
        </w:rPr>
        <w:t xml:space="preserve">  3.</w:t>
      </w:r>
      <w:r>
        <w:rPr>
          <w:rFonts w:ascii="標楷體" w:eastAsia="標楷體" w:hAnsi="標楷體" w:cs="標楷體"/>
        </w:rPr>
        <w:t>事件之事實及內容。</w:t>
      </w:r>
    </w:p>
    <w:p w:rsidR="00AD5690" w:rsidRDefault="00BB41A7">
      <w:pPr>
        <w:widowControl/>
        <w:spacing w:line="360" w:lineRule="auto"/>
        <w:ind w:left="1200" w:hanging="240"/>
        <w:jc w:val="both"/>
        <w:rPr>
          <w:rFonts w:ascii="標楷體" w:eastAsia="標楷體" w:hAnsi="標楷體" w:cs="標楷體"/>
        </w:rPr>
      </w:pPr>
      <w:r>
        <w:rPr>
          <w:rFonts w:ascii="標楷體" w:eastAsia="標楷體" w:hAnsi="標楷體" w:cs="標楷體"/>
        </w:rPr>
        <w:t xml:space="preserve">  4.</w:t>
      </w:r>
      <w:r>
        <w:rPr>
          <w:rFonts w:ascii="標楷體" w:eastAsia="標楷體" w:hAnsi="標楷體" w:cs="標楷體"/>
        </w:rPr>
        <w:t>可取得之相關事證或人證。</w:t>
      </w:r>
    </w:p>
    <w:p w:rsidR="00AD5690" w:rsidRDefault="00BB41A7">
      <w:pPr>
        <w:widowControl/>
        <w:spacing w:line="360" w:lineRule="auto"/>
        <w:ind w:left="1200" w:hanging="1200"/>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（二）申請（檢舉）人如以口頭申請，本校</w:t>
      </w:r>
      <w:r>
        <w:rPr>
          <w:rFonts w:ascii="標楷體" w:eastAsia="標楷體" w:hAnsi="標楷體" w:cs="標楷體"/>
          <w:b/>
          <w:color w:val="D60093"/>
        </w:rPr>
        <w:t>學務組</w:t>
      </w:r>
      <w:r>
        <w:rPr>
          <w:rFonts w:ascii="標楷體" w:eastAsia="標楷體" w:hAnsi="標楷體" w:cs="標楷體"/>
        </w:rPr>
        <w:t>代其填妥申請書，經向其朗讀或使閱覽，確認內容無誤後，由其簽名或蓋章。</w:t>
      </w:r>
    </w:p>
    <w:p w:rsidR="00AD5690" w:rsidRDefault="00BB41A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00" w:hanging="1200"/>
        <w:jc w:val="both"/>
        <w:rPr>
          <w:rFonts w:ascii="標楷體" w:eastAsia="標楷體" w:hAnsi="標楷體" w:cs="標楷體"/>
          <w:color w:val="000000"/>
        </w:rPr>
      </w:pPr>
      <w:r>
        <w:rPr>
          <w:rFonts w:ascii="標楷體" w:eastAsia="標楷體" w:hAnsi="標楷體" w:cs="標楷體"/>
          <w:color w:val="000000"/>
        </w:rPr>
        <w:lastRenderedPageBreak/>
        <w:t xml:space="preserve">    </w:t>
      </w:r>
      <w:r>
        <w:rPr>
          <w:rFonts w:ascii="標楷體" w:eastAsia="標楷體" w:hAnsi="標楷體" w:cs="標楷體"/>
          <w:color w:val="000000"/>
        </w:rPr>
        <w:t>（三）申請（檢舉）人得以傳真、書信、電子郵件等方式提出。必要時，得先行以口頭申請，並於二日內以書面補正。逾期未補正者，得不予受理。</w:t>
      </w:r>
    </w:p>
    <w:p w:rsidR="00AD5690" w:rsidRDefault="00BB41A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00" w:hanging="720"/>
        <w:jc w:val="both"/>
        <w:rPr>
          <w:rFonts w:ascii="標楷體" w:eastAsia="標楷體" w:hAnsi="標楷體" w:cs="標楷體"/>
          <w:color w:val="000000"/>
        </w:rPr>
      </w:pPr>
      <w:r>
        <w:rPr>
          <w:rFonts w:ascii="標楷體" w:eastAsia="標楷體" w:hAnsi="標楷體" w:cs="標楷體"/>
          <w:color w:val="000000"/>
        </w:rPr>
        <w:t>（四）申請（檢舉）人於案件調查處理期間撤回者，應以書面為之。</w:t>
      </w:r>
    </w:p>
    <w:p w:rsidR="00AD5690" w:rsidRDefault="00BB41A7">
      <w:pPr>
        <w:spacing w:line="360" w:lineRule="auto"/>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十一、本校受理事件與調查、申復、救濟程序及其他相關事項如下</w:t>
      </w:r>
      <w:r>
        <w:rPr>
          <w:rFonts w:ascii="標楷體" w:eastAsia="標楷體" w:hAnsi="標楷體" w:cs="標楷體"/>
          <w:color w:val="000000"/>
        </w:rPr>
        <w:t>:</w:t>
      </w:r>
    </w:p>
    <w:p w:rsidR="00AD5690" w:rsidRDefault="00BB41A7">
      <w:pPr>
        <w:pBdr>
          <w:top w:val="nil"/>
          <w:left w:val="nil"/>
          <w:bottom w:val="nil"/>
          <w:right w:val="nil"/>
          <w:between w:val="nil"/>
        </w:pBdr>
        <w:spacing w:line="360" w:lineRule="auto"/>
        <w:ind w:left="1200" w:hanging="120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一</w:t>
      </w:r>
      <w:r>
        <w:rPr>
          <w:rFonts w:ascii="標楷體" w:eastAsia="標楷體" w:hAnsi="標楷體" w:cs="標楷體"/>
          <w:color w:val="000000"/>
        </w:rPr>
        <w:t>)</w:t>
      </w:r>
      <w:r>
        <w:rPr>
          <w:rFonts w:ascii="標楷體" w:eastAsia="標楷體" w:hAnsi="標楷體" w:cs="標楷體"/>
          <w:b/>
          <w:color w:val="D60093"/>
        </w:rPr>
        <w:t>學務組</w:t>
      </w:r>
      <w:r>
        <w:rPr>
          <w:rFonts w:ascii="標楷體" w:eastAsia="標楷體" w:hAnsi="標楷體" w:cs="標楷體"/>
          <w:color w:val="000000"/>
        </w:rPr>
        <w:t>於收件後，指派專人處理相關行政事宜，必要時，本校相關單位並應配合協助。</w:t>
      </w:r>
    </w:p>
    <w:p w:rsidR="00AD5690" w:rsidRDefault="00BB41A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60" w:hanging="96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b/>
          <w:color w:val="980000"/>
        </w:rPr>
        <w:t xml:space="preserve"> (</w:t>
      </w:r>
      <w:r>
        <w:rPr>
          <w:rFonts w:ascii="標楷體" w:eastAsia="標楷體" w:hAnsi="標楷體" w:cs="標楷體"/>
          <w:b/>
          <w:color w:val="980000"/>
        </w:rPr>
        <w:t>二</w:t>
      </w:r>
      <w:r>
        <w:rPr>
          <w:rFonts w:ascii="標楷體" w:eastAsia="標楷體" w:hAnsi="標楷體" w:cs="標楷體"/>
          <w:b/>
          <w:color w:val="980000"/>
        </w:rPr>
        <w:t>)</w:t>
      </w:r>
      <w:r>
        <w:rPr>
          <w:rFonts w:ascii="標楷體" w:eastAsia="標楷體" w:hAnsi="標楷體" w:cs="標楷體"/>
          <w:b/>
          <w:color w:val="D60093"/>
        </w:rPr>
        <w:t>學務組</w:t>
      </w:r>
      <w:r>
        <w:rPr>
          <w:rFonts w:ascii="標楷體" w:eastAsia="標楷體" w:hAnsi="標楷體" w:cs="標楷體"/>
          <w:color w:val="000000"/>
        </w:rPr>
        <w:t>於</w:t>
      </w:r>
      <w:r>
        <w:rPr>
          <w:rFonts w:ascii="標楷體" w:eastAsia="標楷體" w:hAnsi="標楷體" w:cs="標楷體"/>
          <w:color w:val="FF0000"/>
        </w:rPr>
        <w:t>三個工作日內將事件送達「性別平等教育委員會」</w:t>
      </w:r>
      <w:r>
        <w:rPr>
          <w:rFonts w:ascii="標楷體" w:eastAsia="標楷體" w:hAnsi="標楷體" w:cs="標楷體"/>
          <w:color w:val="000000"/>
        </w:rPr>
        <w:t>，即不再受理同一事件之申請</w:t>
      </w:r>
      <w:r>
        <w:rPr>
          <w:rFonts w:ascii="標楷體" w:eastAsia="標楷體" w:hAnsi="標楷體" w:cs="標楷體"/>
          <w:color w:val="000000"/>
        </w:rPr>
        <w:t>(</w:t>
      </w:r>
      <w:r>
        <w:rPr>
          <w:rFonts w:ascii="標楷體" w:eastAsia="標楷體" w:hAnsi="標楷體" w:cs="標楷體"/>
          <w:color w:val="000000"/>
        </w:rPr>
        <w:t>檢舉</w:t>
      </w:r>
      <w:r>
        <w:rPr>
          <w:rFonts w:ascii="標楷體" w:eastAsia="標楷體" w:hAnsi="標楷體" w:cs="標楷體"/>
          <w:color w:val="000000"/>
        </w:rPr>
        <w:t>)</w:t>
      </w:r>
      <w:r>
        <w:rPr>
          <w:rFonts w:ascii="標楷體" w:eastAsia="標楷體" w:hAnsi="標楷體" w:cs="標楷體"/>
          <w:color w:val="000000"/>
          <w:sz w:val="20"/>
          <w:szCs w:val="20"/>
        </w:rPr>
        <w:t xml:space="preserve"> </w:t>
      </w:r>
      <w:r>
        <w:rPr>
          <w:rFonts w:ascii="標楷體" w:eastAsia="標楷體" w:hAnsi="標楷體" w:cs="標楷體"/>
          <w:color w:val="000000"/>
        </w:rPr>
        <w:t>。</w:t>
      </w:r>
    </w:p>
    <w:p w:rsidR="00AD5690" w:rsidRDefault="00BB41A7">
      <w:pPr>
        <w:spacing w:line="360" w:lineRule="auto"/>
        <w:ind w:left="1078" w:hanging="1078"/>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b/>
          <w:color w:val="980000"/>
        </w:rPr>
        <w:t xml:space="preserve"> (</w:t>
      </w:r>
      <w:r>
        <w:rPr>
          <w:rFonts w:ascii="標楷體" w:eastAsia="標楷體" w:hAnsi="標楷體" w:cs="標楷體"/>
          <w:b/>
          <w:color w:val="980000"/>
        </w:rPr>
        <w:t>三</w:t>
      </w:r>
      <w:r>
        <w:rPr>
          <w:rFonts w:ascii="標楷體" w:eastAsia="標楷體" w:hAnsi="標楷體" w:cs="標楷體"/>
          <w:b/>
          <w:color w:val="980000"/>
        </w:rPr>
        <w:t>)</w:t>
      </w:r>
      <w:r>
        <w:rPr>
          <w:rFonts w:ascii="標楷體" w:eastAsia="標楷體" w:hAnsi="標楷體" w:cs="標楷體"/>
          <w:b/>
          <w:color w:val="D60093"/>
        </w:rPr>
        <w:t>學務組</w:t>
      </w:r>
      <w:r>
        <w:rPr>
          <w:rFonts w:ascii="標楷體" w:eastAsia="標楷體" w:hAnsi="標楷體" w:cs="標楷體"/>
        </w:rPr>
        <w:t>於接獲申請調查或檢舉後</w:t>
      </w:r>
      <w:r>
        <w:rPr>
          <w:rFonts w:ascii="標楷體" w:eastAsia="標楷體" w:hAnsi="標楷體" w:cs="標楷體"/>
          <w:color w:val="FF0000"/>
        </w:rPr>
        <w:t>二十日內，以書面通知申請人或檢舉人是否受理</w:t>
      </w:r>
      <w:r>
        <w:rPr>
          <w:rFonts w:ascii="標楷體" w:eastAsia="標楷體" w:hAnsi="標楷體" w:cs="標楷體"/>
        </w:rPr>
        <w:t>。不受理之書面通知應依本法第二十九條第三項規定敘明理由，並告知申請人或檢舉人申復之期限及受理單位。</w:t>
      </w:r>
    </w:p>
    <w:p w:rsidR="00AD5690" w:rsidRDefault="00BB41A7">
      <w:pPr>
        <w:spacing w:line="360" w:lineRule="auto"/>
        <w:ind w:left="480"/>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四</w:t>
      </w:r>
      <w:r>
        <w:rPr>
          <w:rFonts w:ascii="標楷體" w:eastAsia="標楷體" w:hAnsi="標楷體" w:cs="標楷體"/>
        </w:rPr>
        <w:t>)</w:t>
      </w:r>
      <w:r>
        <w:rPr>
          <w:rFonts w:ascii="標楷體" w:eastAsia="標楷體" w:hAnsi="標楷體" w:cs="標楷體"/>
        </w:rPr>
        <w:t>申請人</w:t>
      </w:r>
      <w:r>
        <w:rPr>
          <w:rFonts w:ascii="標楷體" w:eastAsia="標楷體" w:hAnsi="標楷體" w:cs="標楷體"/>
        </w:rPr>
        <w:t>(</w:t>
      </w:r>
      <w:r>
        <w:rPr>
          <w:rFonts w:ascii="標楷體" w:eastAsia="標楷體" w:hAnsi="標楷體" w:cs="標楷體"/>
        </w:rPr>
        <w:t>檢舉人</w:t>
      </w:r>
      <w:r>
        <w:rPr>
          <w:rFonts w:ascii="標楷體" w:eastAsia="標楷體" w:hAnsi="標楷體" w:cs="標楷體"/>
        </w:rPr>
        <w:t>)</w:t>
      </w:r>
      <w:r>
        <w:rPr>
          <w:rFonts w:ascii="標楷體" w:eastAsia="標楷體" w:hAnsi="標楷體" w:cs="標楷體"/>
        </w:rPr>
        <w:t>於前項之期限內未收到通知或接獲不受理通知之次日起二十日</w:t>
      </w:r>
    </w:p>
    <w:p w:rsidR="00AD5690" w:rsidRDefault="00BB41A7">
      <w:pPr>
        <w:spacing w:line="360" w:lineRule="auto"/>
        <w:ind w:firstLine="720"/>
        <w:jc w:val="both"/>
        <w:rPr>
          <w:rFonts w:ascii="標楷體" w:eastAsia="標楷體" w:hAnsi="標楷體" w:cs="標楷體"/>
        </w:rPr>
      </w:pPr>
      <w:r>
        <w:rPr>
          <w:rFonts w:ascii="標楷體" w:eastAsia="標楷體" w:hAnsi="標楷體" w:cs="標楷體"/>
        </w:rPr>
        <w:t>內，得以書面具明理由，向本校</w:t>
      </w:r>
      <w:r>
        <w:rPr>
          <w:rFonts w:ascii="標楷體" w:eastAsia="標楷體" w:hAnsi="標楷體" w:cs="標楷體"/>
          <w:b/>
          <w:color w:val="D60093"/>
        </w:rPr>
        <w:t>學務組</w:t>
      </w:r>
      <w:r>
        <w:rPr>
          <w:rFonts w:ascii="標楷體" w:eastAsia="標楷體" w:hAnsi="標楷體" w:cs="標楷體"/>
        </w:rPr>
        <w:t>提出申復；其以口頭為之者，本校應作成</w:t>
      </w:r>
    </w:p>
    <w:p w:rsidR="00AD5690" w:rsidRDefault="00BB41A7">
      <w:pPr>
        <w:spacing w:line="360" w:lineRule="auto"/>
        <w:ind w:firstLine="720"/>
        <w:jc w:val="both"/>
        <w:rPr>
          <w:rFonts w:ascii="標楷體" w:eastAsia="標楷體" w:hAnsi="標楷體" w:cs="標楷體"/>
        </w:rPr>
      </w:pPr>
      <w:r>
        <w:rPr>
          <w:rFonts w:ascii="標楷體" w:eastAsia="標楷體" w:hAnsi="標楷體" w:cs="標楷體"/>
        </w:rPr>
        <w:t>紀錄，經向申請人</w:t>
      </w:r>
      <w:r>
        <w:rPr>
          <w:rFonts w:ascii="標楷體" w:eastAsia="標楷體" w:hAnsi="標楷體" w:cs="標楷體"/>
        </w:rPr>
        <w:t>(</w:t>
      </w:r>
      <w:r>
        <w:rPr>
          <w:rFonts w:ascii="標楷體" w:eastAsia="標楷體" w:hAnsi="標楷體" w:cs="標楷體"/>
        </w:rPr>
        <w:t>檢舉人</w:t>
      </w:r>
      <w:r>
        <w:rPr>
          <w:rFonts w:ascii="標楷體" w:eastAsia="標楷體" w:hAnsi="標楷體" w:cs="標楷體"/>
        </w:rPr>
        <w:t>)</w:t>
      </w:r>
      <w:r>
        <w:rPr>
          <w:rFonts w:ascii="標楷體" w:eastAsia="標楷體" w:hAnsi="標楷體" w:cs="標楷體"/>
        </w:rPr>
        <w:t>朗讀或使閱覽，確認其內容無誤後，由其簽名或蓋章。</w:t>
      </w:r>
    </w:p>
    <w:p w:rsidR="00AD5690" w:rsidRDefault="00BB41A7">
      <w:pPr>
        <w:spacing w:line="360" w:lineRule="auto"/>
        <w:ind w:firstLine="720"/>
        <w:jc w:val="both"/>
        <w:rPr>
          <w:rFonts w:ascii="標楷體" w:eastAsia="標楷體" w:hAnsi="標楷體" w:cs="標楷體"/>
        </w:rPr>
      </w:pPr>
      <w:r>
        <w:rPr>
          <w:rFonts w:ascii="標楷體" w:eastAsia="標楷體" w:hAnsi="標楷體" w:cs="標楷體"/>
        </w:rPr>
        <w:t>不受理之申復以一次為限。</w:t>
      </w:r>
    </w:p>
    <w:p w:rsidR="00AD5690" w:rsidRDefault="00BB41A7">
      <w:pPr>
        <w:pBdr>
          <w:top w:val="nil"/>
          <w:left w:val="nil"/>
          <w:bottom w:val="nil"/>
          <w:right w:val="nil"/>
          <w:between w:val="nil"/>
        </w:pBdr>
        <w:spacing w:line="360" w:lineRule="auto"/>
        <w:ind w:left="1200" w:hanging="120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五</w:t>
      </w:r>
      <w:r>
        <w:rPr>
          <w:rFonts w:ascii="標楷體" w:eastAsia="標楷體" w:hAnsi="標楷體" w:cs="標楷體"/>
          <w:color w:val="000000"/>
        </w:rPr>
        <w:t xml:space="preserve">) </w:t>
      </w:r>
      <w:r>
        <w:rPr>
          <w:rFonts w:ascii="標楷體" w:eastAsia="標楷體" w:hAnsi="標楷體" w:cs="標楷體"/>
          <w:color w:val="000000"/>
        </w:rPr>
        <w:t>由</w:t>
      </w:r>
      <w:r>
        <w:rPr>
          <w:rFonts w:ascii="標楷體" w:eastAsia="標楷體" w:hAnsi="標楷體" w:cs="標楷體"/>
          <w:b/>
          <w:color w:val="D60093"/>
        </w:rPr>
        <w:t>學務組</w:t>
      </w:r>
      <w:r>
        <w:rPr>
          <w:rFonts w:ascii="標楷體" w:eastAsia="標楷體" w:hAnsi="標楷體" w:cs="標楷體"/>
          <w:color w:val="000000"/>
        </w:rPr>
        <w:t>接獲申復後，學校應於二十日內以書面通知申復人申復結果。申復有理由者，應於申請調查或檢舉案確定後三日內交付「性別平等教育委員會」調查處理。</w:t>
      </w:r>
    </w:p>
    <w:p w:rsidR="00AD5690" w:rsidRDefault="00BB41A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82" w:hanging="482"/>
        <w:jc w:val="both"/>
        <w:rPr>
          <w:rFonts w:ascii="標楷體" w:eastAsia="標楷體" w:hAnsi="標楷體" w:cs="標楷體"/>
          <w:b/>
          <w:color w:val="000000"/>
        </w:rPr>
      </w:pPr>
      <w:r>
        <w:rPr>
          <w:rFonts w:ascii="標楷體" w:eastAsia="標楷體" w:hAnsi="標楷體" w:cs="標楷體"/>
          <w:color w:val="000000"/>
        </w:rPr>
        <w:t xml:space="preserve">     (</w:t>
      </w:r>
      <w:r>
        <w:rPr>
          <w:rFonts w:ascii="標楷體" w:eastAsia="標楷體" w:hAnsi="標楷體" w:cs="標楷體"/>
          <w:color w:val="000000"/>
        </w:rPr>
        <w:t>六</w:t>
      </w:r>
      <w:r>
        <w:rPr>
          <w:rFonts w:ascii="標楷體" w:eastAsia="標楷體" w:hAnsi="標楷體" w:cs="標楷體"/>
          <w:color w:val="000000"/>
        </w:rPr>
        <w:t>)</w:t>
      </w:r>
      <w:r>
        <w:rPr>
          <w:rFonts w:ascii="標楷體" w:eastAsia="標楷體" w:hAnsi="標楷體" w:cs="標楷體"/>
          <w:color w:val="000000"/>
        </w:rPr>
        <w:t>本校「性別平等教育委員會」得依本法第三十條第三項及本準則第十五條規定成立「調查小組」調查之。調查小組以三至五人為原則，其成員之組成另依本法第三十條第三項之規定。</w:t>
      </w:r>
    </w:p>
    <w:p w:rsidR="00AD5690" w:rsidRDefault="00BB41A7">
      <w:pPr>
        <w:pBdr>
          <w:top w:val="nil"/>
          <w:left w:val="nil"/>
          <w:bottom w:val="nil"/>
          <w:right w:val="nil"/>
          <w:between w:val="nil"/>
        </w:pBdr>
        <w:spacing w:line="360" w:lineRule="auto"/>
        <w:ind w:left="1200" w:hanging="120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b/>
          <w:color w:val="980000"/>
        </w:rPr>
        <w:t xml:space="preserve"> (</w:t>
      </w:r>
      <w:r>
        <w:rPr>
          <w:rFonts w:ascii="標楷體" w:eastAsia="標楷體" w:hAnsi="標楷體" w:cs="標楷體"/>
          <w:b/>
          <w:color w:val="980000"/>
        </w:rPr>
        <w:t>七</w:t>
      </w:r>
      <w:r>
        <w:rPr>
          <w:rFonts w:ascii="標楷體" w:eastAsia="標楷體" w:hAnsi="標楷體" w:cs="標楷體"/>
          <w:b/>
          <w:color w:val="980000"/>
        </w:rPr>
        <w:t xml:space="preserve">) </w:t>
      </w:r>
      <w:r>
        <w:rPr>
          <w:rFonts w:ascii="標楷體" w:eastAsia="標楷體" w:hAnsi="標楷體" w:cs="標楷體"/>
          <w:color w:val="000000"/>
        </w:rPr>
        <w:t>得委託學校所設性別平等教育委員會分別依性別工作平等法或性騷擾防治法相關規定調查處理</w:t>
      </w:r>
    </w:p>
    <w:p w:rsidR="00AD5690" w:rsidRDefault="00BB41A7">
      <w:pPr>
        <w:pBdr>
          <w:top w:val="nil"/>
          <w:left w:val="nil"/>
          <w:bottom w:val="nil"/>
          <w:right w:val="nil"/>
          <w:between w:val="nil"/>
        </w:pBdr>
        <w:spacing w:line="360" w:lineRule="auto"/>
        <w:ind w:left="1200" w:hanging="1200"/>
        <w:jc w:val="both"/>
        <w:rPr>
          <w:rFonts w:ascii="標楷體" w:eastAsia="標楷體" w:hAnsi="標楷體" w:cs="標楷體"/>
          <w:b/>
          <w:color w:val="000000"/>
          <w:u w:val="single"/>
        </w:rPr>
      </w:pPr>
      <w:r>
        <w:rPr>
          <w:rFonts w:ascii="標楷體" w:eastAsia="標楷體" w:hAnsi="標楷體" w:cs="標楷體"/>
          <w:color w:val="000000"/>
        </w:rPr>
        <w:t xml:space="preserve">     </w:t>
      </w:r>
      <w:r>
        <w:rPr>
          <w:rFonts w:ascii="標楷體" w:eastAsia="標楷體" w:hAnsi="標楷體" w:cs="標楷體"/>
          <w:b/>
          <w:color w:val="000000"/>
          <w:u w:val="single"/>
        </w:rPr>
        <w:t>事件當事人之輔導人員，應迴避該事件之調查工作</w:t>
      </w:r>
      <w:r>
        <w:rPr>
          <w:rFonts w:ascii="標楷體" w:eastAsia="標楷體" w:hAnsi="標楷體" w:cs="標楷體"/>
          <w:color w:val="000000"/>
          <w:u w:val="single"/>
        </w:rPr>
        <w:t>；</w:t>
      </w:r>
      <w:r>
        <w:rPr>
          <w:rFonts w:ascii="標楷體" w:eastAsia="標楷體" w:hAnsi="標楷體" w:cs="標楷體"/>
          <w:b/>
          <w:color w:val="000000"/>
          <w:u w:val="single"/>
        </w:rPr>
        <w:t>參與事件之調查及處理人員，</w:t>
      </w:r>
    </w:p>
    <w:p w:rsidR="00AD5690" w:rsidRDefault="00BB41A7">
      <w:pPr>
        <w:pBdr>
          <w:top w:val="nil"/>
          <w:left w:val="nil"/>
          <w:bottom w:val="nil"/>
          <w:right w:val="nil"/>
          <w:between w:val="nil"/>
        </w:pBdr>
        <w:spacing w:line="360" w:lineRule="auto"/>
        <w:jc w:val="both"/>
        <w:rPr>
          <w:rFonts w:ascii="標楷體" w:eastAsia="標楷體" w:hAnsi="標楷體" w:cs="標楷體"/>
          <w:color w:val="000000"/>
          <w:u w:val="single"/>
        </w:rPr>
      </w:pPr>
      <w:r>
        <w:rPr>
          <w:rFonts w:ascii="標楷體" w:eastAsia="標楷體" w:hAnsi="標楷體" w:cs="標楷體"/>
          <w:b/>
          <w:color w:val="000000"/>
        </w:rPr>
        <w:t xml:space="preserve">　　</w:t>
      </w:r>
      <w:r>
        <w:rPr>
          <w:rFonts w:ascii="標楷體" w:eastAsia="標楷體" w:hAnsi="標楷體" w:cs="標楷體"/>
          <w:b/>
          <w:color w:val="000000"/>
          <w:u w:val="single"/>
        </w:rPr>
        <w:t>亦應迴避對該當事人之輔導工作</w:t>
      </w:r>
      <w:r>
        <w:rPr>
          <w:rFonts w:ascii="標楷體" w:eastAsia="標楷體" w:hAnsi="標楷體" w:cs="標楷體"/>
          <w:color w:val="000000"/>
          <w:u w:val="single"/>
        </w:rPr>
        <w:t>。</w:t>
      </w:r>
    </w:p>
    <w:p w:rsidR="00AD5690" w:rsidRDefault="00BB41A7">
      <w:pPr>
        <w:spacing w:line="360" w:lineRule="auto"/>
        <w:ind w:left="960" w:hanging="96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進行事件調查時，應稟持客觀、公正、專業、保密原則，給予雙方當事人充分陳述</w:t>
      </w:r>
    </w:p>
    <w:p w:rsidR="00AD5690" w:rsidRDefault="00BB41A7">
      <w:pPr>
        <w:spacing w:line="360" w:lineRule="auto"/>
        <w:rPr>
          <w:rFonts w:ascii="標楷體" w:eastAsia="標楷體" w:hAnsi="標楷體" w:cs="標楷體"/>
        </w:rPr>
      </w:pPr>
      <w:r>
        <w:rPr>
          <w:rFonts w:ascii="標楷體" w:eastAsia="標楷體" w:hAnsi="標楷體" w:cs="標楷體"/>
        </w:rPr>
        <w:t xml:space="preserve">　意見及答辯之機會，並避免重複詢問。行為人、申請人</w:t>
      </w:r>
      <w:r>
        <w:rPr>
          <w:rFonts w:ascii="標楷體" w:eastAsia="標楷體" w:hAnsi="標楷體" w:cs="標楷體"/>
        </w:rPr>
        <w:t>(</w:t>
      </w:r>
      <w:r>
        <w:rPr>
          <w:rFonts w:ascii="標楷體" w:eastAsia="標楷體" w:hAnsi="標楷體" w:cs="標楷體"/>
        </w:rPr>
        <w:t>檢舉人</w:t>
      </w:r>
      <w:r>
        <w:rPr>
          <w:rFonts w:ascii="標楷體" w:eastAsia="標楷體" w:hAnsi="標楷體" w:cs="標楷體"/>
        </w:rPr>
        <w:t>)</w:t>
      </w:r>
      <w:r>
        <w:rPr>
          <w:rFonts w:ascii="標楷體" w:eastAsia="標楷體" w:hAnsi="標楷體" w:cs="標楷體"/>
        </w:rPr>
        <w:t xml:space="preserve">及受邀協助調查之人或單　</w:t>
      </w:r>
      <w:r>
        <w:rPr>
          <w:rFonts w:ascii="標楷體" w:eastAsia="標楷體" w:hAnsi="標楷體" w:cs="標楷體"/>
        </w:rPr>
        <w:br/>
      </w:r>
      <w:r>
        <w:rPr>
          <w:rFonts w:ascii="標楷體" w:eastAsia="標楷體" w:hAnsi="標楷體" w:cs="標楷體"/>
        </w:rPr>
        <w:t xml:space="preserve">　位，應予配合，並提供相關資料。</w:t>
      </w:r>
    </w:p>
    <w:p w:rsidR="00AD5690" w:rsidRDefault="00BB41A7">
      <w:pPr>
        <w:pBdr>
          <w:top w:val="nil"/>
          <w:left w:val="nil"/>
          <w:bottom w:val="nil"/>
          <w:right w:val="nil"/>
          <w:between w:val="nil"/>
        </w:pBdr>
        <w:spacing w:line="360" w:lineRule="auto"/>
        <w:ind w:left="720" w:hanging="72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b/>
          <w:color w:val="000000"/>
          <w:u w:val="single"/>
        </w:rPr>
        <w:t>當事人為未成年者，接受調查時得由法定代理人陪同</w:t>
      </w:r>
      <w:r>
        <w:rPr>
          <w:rFonts w:ascii="標楷體" w:eastAsia="標楷體" w:hAnsi="標楷體" w:cs="標楷體"/>
          <w:b/>
          <w:color w:val="000000"/>
        </w:rPr>
        <w:t>。</w:t>
      </w:r>
      <w:r>
        <w:rPr>
          <w:rFonts w:ascii="標楷體" w:eastAsia="標楷體" w:hAnsi="標楷體" w:cs="標楷體"/>
          <w:color w:val="000000"/>
        </w:rPr>
        <w:t>行為人與被害人、檢舉人或證人</w:t>
      </w:r>
    </w:p>
    <w:p w:rsidR="00AD5690" w:rsidRDefault="00BB41A7">
      <w:pPr>
        <w:pBdr>
          <w:top w:val="nil"/>
          <w:left w:val="nil"/>
          <w:bottom w:val="nil"/>
          <w:right w:val="nil"/>
          <w:between w:val="nil"/>
        </w:pBdr>
        <w:spacing w:line="360" w:lineRule="auto"/>
        <w:ind w:left="721" w:hanging="721"/>
        <w:jc w:val="both"/>
        <w:rPr>
          <w:rFonts w:ascii="標楷體" w:eastAsia="標楷體" w:hAnsi="標楷體" w:cs="標楷體"/>
          <w:color w:val="000000"/>
        </w:rPr>
      </w:pPr>
      <w:r>
        <w:rPr>
          <w:rFonts w:ascii="標楷體" w:eastAsia="標楷體" w:hAnsi="標楷體" w:cs="標楷體"/>
          <w:b/>
          <w:color w:val="000000"/>
        </w:rPr>
        <w:t xml:space="preserve">　有</w:t>
      </w:r>
      <w:r>
        <w:rPr>
          <w:rFonts w:ascii="標楷體" w:eastAsia="標楷體" w:hAnsi="標楷體" w:cs="標楷體"/>
          <w:color w:val="000000"/>
        </w:rPr>
        <w:t>權力不對等之情形者，應避免其對質。必要時，得於不違反保密義務之範圍內另作成書面資料，交由行為人閱覽或告以要旨。申請人撤回申請調查時，學校或主管機關得繼續調查處理。</w:t>
      </w:r>
    </w:p>
    <w:p w:rsidR="00AD5690" w:rsidRDefault="00BB41A7">
      <w:pPr>
        <w:spacing w:line="360" w:lineRule="auto"/>
        <w:ind w:left="960" w:hanging="960"/>
        <w:rPr>
          <w:rFonts w:ascii="標楷體" w:eastAsia="標楷體" w:hAnsi="標楷體" w:cs="標楷體"/>
        </w:rPr>
      </w:pPr>
      <w:r>
        <w:rPr>
          <w:rFonts w:ascii="標楷體" w:eastAsia="標楷體" w:hAnsi="標楷體" w:cs="標楷體"/>
        </w:rPr>
        <w:lastRenderedPageBreak/>
        <w:t xml:space="preserve">    (</w:t>
      </w:r>
      <w:r>
        <w:rPr>
          <w:rFonts w:ascii="標楷體" w:eastAsia="標楷體" w:hAnsi="標楷體" w:cs="標楷體"/>
        </w:rPr>
        <w:t>七</w:t>
      </w:r>
      <w:r>
        <w:rPr>
          <w:rFonts w:ascii="標楷體" w:eastAsia="標楷體" w:hAnsi="標楷體" w:cs="標楷體"/>
        </w:rPr>
        <w:t xml:space="preserve">) </w:t>
      </w:r>
      <w:r>
        <w:rPr>
          <w:rFonts w:ascii="標楷體" w:eastAsia="標楷體" w:hAnsi="標楷體" w:cs="標楷體"/>
        </w:rPr>
        <w:t>性別平等教育委員會之調查處理，不受該事件司法程序是否進行及處理結果之影響。調查程序亦不因行為人喪失原身分而中止。</w:t>
      </w:r>
    </w:p>
    <w:p w:rsidR="00AD5690" w:rsidRDefault="00BB41A7">
      <w:pPr>
        <w:pBdr>
          <w:top w:val="nil"/>
          <w:left w:val="nil"/>
          <w:bottom w:val="nil"/>
          <w:right w:val="nil"/>
          <w:between w:val="nil"/>
        </w:pBdr>
        <w:spacing w:line="360" w:lineRule="auto"/>
        <w:ind w:left="1200" w:hanging="120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b/>
          <w:color w:val="980000"/>
        </w:rPr>
        <w:t>(</w:t>
      </w:r>
      <w:r>
        <w:rPr>
          <w:rFonts w:ascii="標楷體" w:eastAsia="標楷體" w:hAnsi="標楷體" w:cs="標楷體"/>
          <w:b/>
          <w:color w:val="980000"/>
        </w:rPr>
        <w:t>八</w:t>
      </w:r>
      <w:r>
        <w:rPr>
          <w:rFonts w:ascii="標楷體" w:eastAsia="標楷體" w:hAnsi="標楷體" w:cs="標楷體"/>
          <w:b/>
          <w:color w:val="980000"/>
        </w:rPr>
        <w:t xml:space="preserve">) </w:t>
      </w:r>
      <w:r>
        <w:rPr>
          <w:rFonts w:ascii="標楷體" w:eastAsia="標楷體" w:hAnsi="標楷體" w:cs="標楷體"/>
          <w:color w:val="000000"/>
        </w:rPr>
        <w:t>本校性別平等教育委員會應於</w:t>
      </w:r>
      <w:r>
        <w:rPr>
          <w:rFonts w:ascii="標楷體" w:eastAsia="標楷體" w:hAnsi="標楷體" w:cs="標楷體"/>
          <w:color w:val="FF0000"/>
        </w:rPr>
        <w:t>受理申請或檢舉後二個月內完成調查及報告</w:t>
      </w:r>
      <w:r>
        <w:rPr>
          <w:rFonts w:ascii="標楷體" w:eastAsia="標楷體" w:hAnsi="標楷體" w:cs="標楷體"/>
          <w:color w:val="000000"/>
        </w:rPr>
        <w:t>。必要時得延長之，延長以二次為限，每次不得逾一個月。</w:t>
      </w:r>
    </w:p>
    <w:p w:rsidR="00AD5690" w:rsidRDefault="00BB41A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60" w:hanging="96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九</w:t>
      </w:r>
      <w:r>
        <w:rPr>
          <w:rFonts w:ascii="標楷體" w:eastAsia="標楷體" w:hAnsi="標楷體" w:cs="標楷體"/>
          <w:color w:val="000000"/>
        </w:rPr>
        <w:t xml:space="preserve">) </w:t>
      </w:r>
      <w:r>
        <w:rPr>
          <w:rFonts w:ascii="標楷體" w:eastAsia="標楷體" w:hAnsi="標楷體" w:cs="標楷體"/>
          <w:color w:val="000000"/>
        </w:rPr>
        <w:t>調查小組置發言人一人。調查結束後，將結果作成調查報告書，提性別平等教育委員會審議。性別平等教育委員會會議以不公開為原則。</w:t>
      </w:r>
      <w:r>
        <w:rPr>
          <w:rFonts w:ascii="標楷體" w:eastAsia="標楷體" w:hAnsi="標楷體" w:cs="標楷體"/>
          <w:b/>
          <w:color w:val="000000"/>
        </w:rPr>
        <w:t>主任委員如因故無法主持會議時，得就委員中指定一人代理之。</w:t>
      </w:r>
    </w:p>
    <w:p w:rsidR="00AD5690" w:rsidRDefault="00BB41A7">
      <w:pPr>
        <w:spacing w:line="360" w:lineRule="auto"/>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十</w:t>
      </w:r>
      <w:r>
        <w:rPr>
          <w:rFonts w:ascii="標楷體" w:eastAsia="標楷體" w:hAnsi="標楷體" w:cs="標楷體"/>
        </w:rPr>
        <w:t xml:space="preserve">) </w:t>
      </w:r>
      <w:r>
        <w:rPr>
          <w:rFonts w:ascii="標楷體" w:eastAsia="標楷體" w:hAnsi="標楷體" w:cs="標楷體"/>
        </w:rPr>
        <w:t>調查報告經性別平等教育委員會審議後，性別平等教育委員會應將調查報告及處</w:t>
      </w:r>
    </w:p>
    <w:p w:rsidR="00AD5690" w:rsidRDefault="00BB41A7">
      <w:pPr>
        <w:spacing w:line="360" w:lineRule="auto"/>
        <w:ind w:left="960" w:hanging="960"/>
        <w:rPr>
          <w:rFonts w:ascii="標楷體" w:eastAsia="標楷體" w:hAnsi="標楷體" w:cs="標楷體"/>
        </w:rPr>
      </w:pPr>
      <w:r>
        <w:rPr>
          <w:rFonts w:ascii="標楷體" w:eastAsia="標楷體" w:hAnsi="標楷體" w:cs="標楷體"/>
        </w:rPr>
        <w:t xml:space="preserve">　　　　　理建議以書面向本校提出報告。</w:t>
      </w:r>
    </w:p>
    <w:p w:rsidR="00AD5690" w:rsidRDefault="00BB41A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80" w:hanging="480"/>
        <w:jc w:val="both"/>
        <w:rPr>
          <w:rFonts w:ascii="標楷體" w:eastAsia="標楷體" w:hAnsi="標楷體" w:cs="標楷體"/>
          <w:color w:val="000000"/>
        </w:rPr>
      </w:pPr>
      <w:r>
        <w:rPr>
          <w:rFonts w:ascii="標楷體" w:eastAsia="標楷體" w:hAnsi="標楷體" w:cs="標楷體"/>
          <w:color w:val="000000"/>
          <w:sz w:val="20"/>
          <w:szCs w:val="20"/>
        </w:rPr>
        <w:t xml:space="preserve">　　</w:t>
      </w:r>
      <w:r>
        <w:rPr>
          <w:rFonts w:ascii="標楷體" w:eastAsia="標楷體" w:hAnsi="標楷體" w:cs="標楷體"/>
          <w:color w:val="000000"/>
          <w:sz w:val="20"/>
          <w:szCs w:val="20"/>
        </w:rPr>
        <w:t>(</w:t>
      </w:r>
      <w:r>
        <w:rPr>
          <w:rFonts w:ascii="標楷體" w:eastAsia="標楷體" w:hAnsi="標楷體" w:cs="標楷體"/>
          <w:color w:val="000000"/>
          <w:sz w:val="20"/>
          <w:szCs w:val="20"/>
        </w:rPr>
        <w:t>十一</w:t>
      </w:r>
      <w:r>
        <w:rPr>
          <w:rFonts w:ascii="標楷體" w:eastAsia="標楷體" w:hAnsi="標楷體" w:cs="標楷體"/>
          <w:color w:val="000000"/>
          <w:sz w:val="20"/>
          <w:szCs w:val="20"/>
        </w:rPr>
        <w:t xml:space="preserve">) </w:t>
      </w:r>
      <w:r>
        <w:rPr>
          <w:rFonts w:ascii="標楷體" w:eastAsia="標楷體" w:hAnsi="標楷體" w:cs="標楷體"/>
          <w:color w:val="000000"/>
        </w:rPr>
        <w:t>本校應於接獲事件調查報告後二個月內自行或移送相關權責機關依規定議處，並</w:t>
      </w:r>
    </w:p>
    <w:p w:rsidR="00AD5690" w:rsidRDefault="00BB41A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標楷體" w:eastAsia="標楷體" w:hAnsi="標楷體" w:cs="標楷體"/>
          <w:color w:val="000000"/>
        </w:rPr>
      </w:pPr>
      <w:r>
        <w:rPr>
          <w:rFonts w:ascii="標楷體" w:eastAsia="標楷體" w:hAnsi="標楷體" w:cs="標楷體"/>
          <w:color w:val="000000"/>
        </w:rPr>
        <w:t>將處理之結果以書面通知申請人</w:t>
      </w:r>
      <w:r>
        <w:rPr>
          <w:rFonts w:ascii="標楷體" w:eastAsia="標楷體" w:hAnsi="標楷體" w:cs="標楷體"/>
          <w:color w:val="000000"/>
        </w:rPr>
        <w:t>(</w:t>
      </w:r>
      <w:r>
        <w:rPr>
          <w:rFonts w:ascii="標楷體" w:eastAsia="標楷體" w:hAnsi="標楷體" w:cs="標楷體"/>
          <w:color w:val="000000"/>
        </w:rPr>
        <w:t>檢舉人</w:t>
      </w:r>
      <w:r>
        <w:rPr>
          <w:rFonts w:ascii="標楷體" w:eastAsia="標楷體" w:hAnsi="標楷體" w:cs="標楷體"/>
          <w:color w:val="000000"/>
        </w:rPr>
        <w:t>)</w:t>
      </w:r>
      <w:r>
        <w:rPr>
          <w:rFonts w:ascii="標楷體" w:eastAsia="標楷體" w:hAnsi="標楷體" w:cs="標楷體"/>
          <w:color w:val="000000"/>
        </w:rPr>
        <w:t>及行為人，同時告知申復之期限及受理</w:t>
      </w:r>
    </w:p>
    <w:p w:rsidR="00AD5690" w:rsidRDefault="00BB41A7">
      <w:pPr>
        <w:spacing w:line="360" w:lineRule="auto"/>
        <w:rPr>
          <w:rFonts w:ascii="標楷體" w:eastAsia="標楷體" w:hAnsi="標楷體" w:cs="標楷體"/>
        </w:rPr>
      </w:pPr>
      <w:r>
        <w:rPr>
          <w:rFonts w:ascii="標楷體" w:eastAsia="標楷體" w:hAnsi="標楷體" w:cs="標楷體"/>
        </w:rPr>
        <w:t xml:space="preserve">　　　單位，並責令不得報復。</w:t>
      </w:r>
    </w:p>
    <w:p w:rsidR="00AD5690" w:rsidRDefault="00BB41A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w:t>
      </w:r>
      <w:r>
        <w:rPr>
          <w:rFonts w:ascii="標楷體" w:eastAsia="標楷體" w:hAnsi="標楷體" w:cs="標楷體"/>
          <w:color w:val="000000"/>
        </w:rPr>
        <w:t>十二</w:t>
      </w:r>
      <w:r>
        <w:rPr>
          <w:rFonts w:ascii="標楷體" w:eastAsia="標楷體" w:hAnsi="標楷體" w:cs="標楷體"/>
          <w:color w:val="000000"/>
        </w:rPr>
        <w:t xml:space="preserve">) </w:t>
      </w:r>
      <w:r>
        <w:rPr>
          <w:rFonts w:ascii="標楷體" w:eastAsia="標楷體" w:hAnsi="標楷體" w:cs="標楷體"/>
          <w:color w:val="000000"/>
        </w:rPr>
        <w:t>性別平等教育委員會應採取事後之追蹤考核監督，確保所作裁決確實有效執行，</w:t>
      </w:r>
    </w:p>
    <w:p w:rsidR="00AD5690" w:rsidRDefault="00BB41A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標楷體" w:eastAsia="標楷體" w:hAnsi="標楷體" w:cs="標楷體"/>
          <w:color w:val="000000"/>
        </w:rPr>
      </w:pPr>
      <w:r>
        <w:rPr>
          <w:rFonts w:ascii="標楷體" w:eastAsia="標楷體" w:hAnsi="標楷體" w:cs="標楷體"/>
          <w:color w:val="000000"/>
        </w:rPr>
        <w:t xml:space="preserve">　　　避免相同事件或有報復情事之發生。</w:t>
      </w:r>
    </w:p>
    <w:p w:rsidR="00AD5690" w:rsidRDefault="00BB41A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w:t>
      </w:r>
      <w:r>
        <w:rPr>
          <w:rFonts w:ascii="標楷體" w:eastAsia="標楷體" w:hAnsi="標楷體" w:cs="標楷體"/>
          <w:color w:val="000000"/>
        </w:rPr>
        <w:t>十三</w:t>
      </w:r>
      <w:r>
        <w:rPr>
          <w:rFonts w:ascii="標楷體" w:eastAsia="標楷體" w:hAnsi="標楷體" w:cs="標楷體"/>
          <w:color w:val="000000"/>
        </w:rPr>
        <w:t xml:space="preserve">) </w:t>
      </w:r>
      <w:r>
        <w:rPr>
          <w:rFonts w:ascii="標楷體" w:eastAsia="標楷體" w:hAnsi="標楷體" w:cs="標楷體"/>
          <w:color w:val="000000"/>
        </w:rPr>
        <w:t>申請人</w:t>
      </w:r>
      <w:r>
        <w:rPr>
          <w:rFonts w:ascii="標楷體" w:eastAsia="標楷體" w:hAnsi="標楷體" w:cs="標楷體"/>
          <w:color w:val="000000"/>
        </w:rPr>
        <w:t>(</w:t>
      </w:r>
      <w:r>
        <w:rPr>
          <w:rFonts w:ascii="標楷體" w:eastAsia="標楷體" w:hAnsi="標楷體" w:cs="標楷體"/>
          <w:color w:val="000000"/>
        </w:rPr>
        <w:t>檢舉人</w:t>
      </w:r>
      <w:r>
        <w:rPr>
          <w:rFonts w:ascii="標楷體" w:eastAsia="標楷體" w:hAnsi="標楷體" w:cs="標楷體"/>
          <w:color w:val="000000"/>
        </w:rPr>
        <w:t>)</w:t>
      </w:r>
      <w:r>
        <w:rPr>
          <w:rFonts w:ascii="標楷體" w:eastAsia="標楷體" w:hAnsi="標楷體" w:cs="標楷體"/>
          <w:color w:val="000000"/>
        </w:rPr>
        <w:t>及行為人對本校處理之結果不服者，得於收到書面通知次日起二</w:t>
      </w:r>
    </w:p>
    <w:p w:rsidR="00AD5690" w:rsidRDefault="00BB41A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標楷體" w:eastAsia="標楷體" w:hAnsi="標楷體" w:cs="標楷體"/>
          <w:color w:val="000000"/>
        </w:rPr>
      </w:pPr>
      <w:r>
        <w:rPr>
          <w:rFonts w:ascii="標楷體" w:eastAsia="標楷體" w:hAnsi="標楷體" w:cs="標楷體"/>
          <w:color w:val="000000"/>
        </w:rPr>
        <w:t xml:space="preserve">　　　十日內，以書面具明理由</w:t>
      </w:r>
      <w:r>
        <w:rPr>
          <w:rFonts w:ascii="標楷體" w:eastAsia="標楷體" w:hAnsi="標楷體" w:cs="標楷體"/>
          <w:b/>
          <w:color w:val="000000"/>
        </w:rPr>
        <w:t>向本校</w:t>
      </w:r>
      <w:r>
        <w:rPr>
          <w:rFonts w:ascii="標楷體" w:eastAsia="標楷體" w:hAnsi="標楷體" w:cs="標楷體"/>
          <w:b/>
          <w:color w:val="D60093"/>
        </w:rPr>
        <w:t>學務組申復</w:t>
      </w:r>
      <w:r>
        <w:rPr>
          <w:rFonts w:ascii="標楷體" w:eastAsia="標楷體" w:hAnsi="標楷體" w:cs="標楷體"/>
          <w:color w:val="000000"/>
        </w:rPr>
        <w:t>。</w:t>
      </w:r>
    </w:p>
    <w:p w:rsidR="00AD5690" w:rsidRDefault="00BB41A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十四</w:t>
      </w:r>
      <w:r>
        <w:rPr>
          <w:rFonts w:ascii="標楷體" w:eastAsia="標楷體" w:hAnsi="標楷體" w:cs="標楷體"/>
          <w:color w:val="000000"/>
        </w:rPr>
        <w:t xml:space="preserve">) </w:t>
      </w:r>
      <w:r>
        <w:rPr>
          <w:rFonts w:ascii="標楷體" w:eastAsia="標楷體" w:hAnsi="標楷體" w:cs="標楷體"/>
          <w:b/>
          <w:color w:val="D60093"/>
        </w:rPr>
        <w:t>學務組</w:t>
      </w:r>
      <w:r>
        <w:rPr>
          <w:rFonts w:ascii="標楷體" w:eastAsia="標楷體" w:hAnsi="標楷體" w:cs="標楷體"/>
          <w:color w:val="000000"/>
        </w:rPr>
        <w:t>接獲申復後，如發現調查程序有重大瑕疵或有足以影響原調查認定之新事</w:t>
      </w:r>
    </w:p>
    <w:p w:rsidR="00AD5690" w:rsidRDefault="00BB41A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標楷體" w:eastAsia="標楷體" w:hAnsi="標楷體" w:cs="標楷體"/>
          <w:color w:val="000000"/>
        </w:rPr>
      </w:pPr>
      <w:r>
        <w:rPr>
          <w:rFonts w:ascii="標楷體" w:eastAsia="標楷體" w:hAnsi="標楷體" w:cs="標楷體"/>
          <w:color w:val="000000"/>
        </w:rPr>
        <w:t xml:space="preserve">　　　　實、新證據時，得要求性別平等教育委員會重新調查，並於二十日內以書面通知</w:t>
      </w:r>
    </w:p>
    <w:p w:rsidR="00AD5690" w:rsidRDefault="00BB41A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標楷體" w:eastAsia="標楷體" w:hAnsi="標楷體" w:cs="標楷體"/>
          <w:color w:val="000000"/>
        </w:rPr>
      </w:pPr>
      <w:r>
        <w:rPr>
          <w:rFonts w:ascii="標楷體" w:eastAsia="標楷體" w:hAnsi="標楷體" w:cs="標楷體"/>
          <w:color w:val="000000"/>
        </w:rPr>
        <w:t xml:space="preserve">　　　　申復人申復結果。</w:t>
      </w:r>
    </w:p>
    <w:p w:rsidR="00AD5690" w:rsidRDefault="00BB41A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w:t>
      </w:r>
      <w:r>
        <w:rPr>
          <w:rFonts w:ascii="標楷體" w:eastAsia="標楷體" w:hAnsi="標楷體" w:cs="標楷體"/>
          <w:color w:val="000000"/>
        </w:rPr>
        <w:t>十五</w:t>
      </w:r>
      <w:r>
        <w:rPr>
          <w:rFonts w:ascii="標楷體" w:eastAsia="標楷體" w:hAnsi="標楷體" w:cs="標楷體"/>
          <w:color w:val="000000"/>
        </w:rPr>
        <w:t xml:space="preserve">) </w:t>
      </w:r>
      <w:r>
        <w:rPr>
          <w:rFonts w:ascii="標楷體" w:eastAsia="標楷體" w:hAnsi="標楷體" w:cs="標楷體"/>
          <w:color w:val="000000"/>
        </w:rPr>
        <w:t>性別平等教育委員會於接獲重新調查之要求時，應另組調查小組調查之。</w:t>
      </w:r>
    </w:p>
    <w:p w:rsidR="00AD5690" w:rsidRDefault="00BB41A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十六</w:t>
      </w:r>
      <w:r>
        <w:rPr>
          <w:rFonts w:ascii="標楷體" w:eastAsia="標楷體" w:hAnsi="標楷體" w:cs="標楷體"/>
          <w:color w:val="000000"/>
        </w:rPr>
        <w:t xml:space="preserve">) </w:t>
      </w:r>
      <w:r>
        <w:rPr>
          <w:rFonts w:ascii="標楷體" w:eastAsia="標楷體" w:hAnsi="標楷體" w:cs="標楷體"/>
          <w:color w:val="000000"/>
        </w:rPr>
        <w:t>申請人</w:t>
      </w:r>
      <w:r>
        <w:rPr>
          <w:rFonts w:ascii="標楷體" w:eastAsia="標楷體" w:hAnsi="標楷體" w:cs="標楷體"/>
          <w:color w:val="000000"/>
        </w:rPr>
        <w:t>(</w:t>
      </w:r>
      <w:r>
        <w:rPr>
          <w:rFonts w:ascii="標楷體" w:eastAsia="標楷體" w:hAnsi="標楷體" w:cs="標楷體"/>
          <w:color w:val="000000"/>
        </w:rPr>
        <w:t>檢舉人</w:t>
      </w:r>
      <w:r>
        <w:rPr>
          <w:rFonts w:ascii="標楷體" w:eastAsia="標楷體" w:hAnsi="標楷體" w:cs="標楷體"/>
          <w:color w:val="000000"/>
        </w:rPr>
        <w:t>)</w:t>
      </w:r>
      <w:r>
        <w:rPr>
          <w:rFonts w:ascii="標楷體" w:eastAsia="標楷體" w:hAnsi="標楷體" w:cs="標楷體"/>
          <w:color w:val="000000"/>
        </w:rPr>
        <w:t>或行為人對本校之申復結果不服，得於接獲書面通知書之次日起</w:t>
      </w:r>
    </w:p>
    <w:p w:rsidR="00AD5690" w:rsidRDefault="00BB41A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80" w:hanging="480"/>
        <w:jc w:val="both"/>
        <w:rPr>
          <w:rFonts w:ascii="標楷體" w:eastAsia="標楷體" w:hAnsi="標楷體" w:cs="標楷體"/>
          <w:color w:val="000000"/>
        </w:rPr>
      </w:pPr>
      <w:r>
        <w:rPr>
          <w:rFonts w:ascii="標楷體" w:eastAsia="標楷體" w:hAnsi="標楷體" w:cs="標楷體"/>
          <w:color w:val="000000"/>
        </w:rPr>
        <w:t xml:space="preserve">　　　　　三十日內，依本法第三十四條規定提起救濟。</w:t>
      </w:r>
    </w:p>
    <w:p w:rsidR="00AD5690" w:rsidRDefault="00BB41A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80" w:hanging="48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w:t>
      </w:r>
      <w:r>
        <w:rPr>
          <w:rFonts w:ascii="標楷體" w:eastAsia="標楷體" w:hAnsi="標楷體" w:cs="標楷體"/>
          <w:color w:val="000000"/>
        </w:rPr>
        <w:t>十七</w:t>
      </w:r>
      <w:r>
        <w:rPr>
          <w:rFonts w:ascii="標楷體" w:eastAsia="標楷體" w:hAnsi="標楷體" w:cs="標楷體"/>
          <w:color w:val="000000"/>
        </w:rPr>
        <w:t xml:space="preserve">) </w:t>
      </w:r>
      <w:r>
        <w:rPr>
          <w:rFonts w:ascii="標楷體" w:eastAsia="標楷體" w:hAnsi="標楷體" w:cs="標楷體"/>
          <w:color w:val="000000"/>
        </w:rPr>
        <w:t>本校負責處理校園性侵害或性騷擾事件之所有人員，對於性侵害或性騷擾事件之</w:t>
      </w:r>
    </w:p>
    <w:p w:rsidR="00AD5690" w:rsidRDefault="00BB41A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標楷體" w:eastAsia="標楷體" w:hAnsi="標楷體" w:cs="標楷體"/>
          <w:color w:val="000000"/>
        </w:rPr>
      </w:pPr>
      <w:r>
        <w:rPr>
          <w:rFonts w:ascii="標楷體" w:eastAsia="標楷體" w:hAnsi="標楷體" w:cs="標楷體"/>
          <w:color w:val="000000"/>
        </w:rPr>
        <w:t>當事人、檢舉人及證人之姓名及其他足以辨識身分之資料，除有調查之必要或基</w:t>
      </w:r>
    </w:p>
    <w:p w:rsidR="00AD5690" w:rsidRDefault="00BB41A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標楷體" w:eastAsia="標楷體" w:hAnsi="標楷體" w:cs="標楷體"/>
          <w:color w:val="000000"/>
        </w:rPr>
      </w:pPr>
      <w:r>
        <w:rPr>
          <w:rFonts w:ascii="標楷體" w:eastAsia="標楷體" w:hAnsi="標楷體" w:cs="標楷體"/>
          <w:color w:val="000000"/>
        </w:rPr>
        <w:t>於公共安全之考量者外，應予保密。負保密義務者洩密時，應依刑法或其他相關</w:t>
      </w:r>
    </w:p>
    <w:p w:rsidR="00AD5690" w:rsidRDefault="00BB41A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標楷體" w:eastAsia="標楷體" w:hAnsi="標楷體" w:cs="標楷體"/>
          <w:color w:val="000000"/>
        </w:rPr>
      </w:pPr>
      <w:r>
        <w:rPr>
          <w:rFonts w:ascii="標楷體" w:eastAsia="標楷體" w:hAnsi="標楷體" w:cs="標楷體"/>
          <w:color w:val="000000"/>
        </w:rPr>
        <w:t xml:space="preserve">　　　法規處罰。</w:t>
      </w:r>
    </w:p>
    <w:p w:rsidR="00AD5690" w:rsidRDefault="00BB41A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80" w:hanging="48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w:t>
      </w:r>
      <w:r>
        <w:rPr>
          <w:rFonts w:ascii="標楷體" w:eastAsia="標楷體" w:hAnsi="標楷體" w:cs="標楷體"/>
          <w:color w:val="000000"/>
        </w:rPr>
        <w:t>十八</w:t>
      </w:r>
      <w:r>
        <w:rPr>
          <w:rFonts w:ascii="標楷體" w:eastAsia="標楷體" w:hAnsi="標楷體" w:cs="標楷體"/>
          <w:color w:val="000000"/>
        </w:rPr>
        <w:t xml:space="preserve">) </w:t>
      </w:r>
      <w:r>
        <w:rPr>
          <w:rFonts w:ascii="標楷體" w:eastAsia="標楷體" w:hAnsi="標楷體" w:cs="標楷體"/>
          <w:color w:val="000000"/>
        </w:rPr>
        <w:t>性別平等教育委員會委員如涉及申訴事項或有其他事由，足認其有偏頗之虞者，</w:t>
      </w:r>
    </w:p>
    <w:p w:rsidR="00AD5690" w:rsidRDefault="00BB41A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標楷體" w:eastAsia="標楷體" w:hAnsi="標楷體" w:cs="標楷體"/>
          <w:color w:val="000000"/>
        </w:rPr>
      </w:pPr>
      <w:r>
        <w:rPr>
          <w:rFonts w:ascii="標楷體" w:eastAsia="標楷體" w:hAnsi="標楷體" w:cs="標楷體"/>
          <w:color w:val="000000"/>
        </w:rPr>
        <w:t xml:space="preserve">該委員應自行迴避，申訴當事人及利害關係人亦得聲請其迴避。前項迴避與否，得由　　　　　　</w:t>
      </w:r>
      <w:r>
        <w:rPr>
          <w:rFonts w:ascii="標楷體" w:eastAsia="標楷體" w:hAnsi="標楷體" w:cs="標楷體"/>
          <w:color w:val="000000"/>
        </w:rPr>
        <w:br/>
      </w:r>
      <w:r>
        <w:rPr>
          <w:rFonts w:ascii="標楷體" w:eastAsia="標楷體" w:hAnsi="標楷體" w:cs="標楷體"/>
          <w:color w:val="000000"/>
        </w:rPr>
        <w:t xml:space="preserve">　　　性別平等教育委員會決定之。</w:t>
      </w:r>
    </w:p>
    <w:p w:rsidR="00AD5690" w:rsidRDefault="00BB41A7">
      <w:pPr>
        <w:pBdr>
          <w:top w:val="nil"/>
          <w:left w:val="nil"/>
          <w:bottom w:val="nil"/>
          <w:right w:val="nil"/>
          <w:between w:val="nil"/>
        </w:pBdr>
        <w:spacing w:line="360" w:lineRule="auto"/>
        <w:jc w:val="both"/>
        <w:rPr>
          <w:rFonts w:ascii="標楷體" w:eastAsia="標楷體" w:hAnsi="標楷體" w:cs="標楷體"/>
          <w:color w:val="FF0000"/>
        </w:rPr>
      </w:pPr>
      <w:r>
        <w:rPr>
          <w:rFonts w:ascii="標楷體" w:eastAsia="標楷體" w:hAnsi="標楷體" w:cs="標楷體"/>
          <w:b/>
          <w:color w:val="000000"/>
        </w:rPr>
        <w:t xml:space="preserve">　</w:t>
      </w:r>
      <w:r>
        <w:rPr>
          <w:rFonts w:ascii="標楷體" w:eastAsia="標楷體" w:hAnsi="標楷體" w:cs="標楷體"/>
          <w:b/>
          <w:color w:val="980000"/>
        </w:rPr>
        <w:t>(</w:t>
      </w:r>
      <w:r>
        <w:rPr>
          <w:rFonts w:ascii="標楷體" w:eastAsia="標楷體" w:hAnsi="標楷體" w:cs="標楷體"/>
          <w:b/>
          <w:color w:val="980000"/>
        </w:rPr>
        <w:t>十九</w:t>
      </w:r>
      <w:r>
        <w:rPr>
          <w:rFonts w:ascii="標楷體" w:eastAsia="標楷體" w:hAnsi="標楷體" w:cs="標楷體"/>
          <w:b/>
          <w:color w:val="980000"/>
        </w:rPr>
        <w:t>)</w:t>
      </w:r>
      <w:r>
        <w:rPr>
          <w:rFonts w:ascii="標楷體" w:eastAsia="標楷體" w:hAnsi="標楷體" w:cs="標楷體"/>
          <w:color w:val="980000"/>
        </w:rPr>
        <w:t xml:space="preserve"> </w:t>
      </w:r>
      <w:r>
        <w:rPr>
          <w:rFonts w:ascii="標楷體" w:eastAsia="標楷體" w:hAnsi="標楷體" w:cs="標楷體"/>
          <w:color w:val="FF0000"/>
        </w:rPr>
        <w:t>事件經調查屬實後，本校應依相關法律或法規規定自行或將加害人移送其他權責</w:t>
      </w:r>
    </w:p>
    <w:p w:rsidR="00AD5690" w:rsidRDefault="00BB41A7">
      <w:pPr>
        <w:pBdr>
          <w:top w:val="nil"/>
          <w:left w:val="nil"/>
          <w:bottom w:val="nil"/>
          <w:right w:val="nil"/>
          <w:between w:val="nil"/>
        </w:pBdr>
        <w:spacing w:line="360" w:lineRule="auto"/>
        <w:ind w:firstLine="1200"/>
        <w:jc w:val="both"/>
        <w:rPr>
          <w:rFonts w:ascii="標楷體" w:eastAsia="標楷體" w:hAnsi="標楷體" w:cs="標楷體"/>
          <w:color w:val="000000"/>
        </w:rPr>
      </w:pPr>
      <w:r>
        <w:rPr>
          <w:rFonts w:ascii="標楷體" w:eastAsia="標楷體" w:hAnsi="標楷體" w:cs="標楷體"/>
          <w:color w:val="FF0000"/>
        </w:rPr>
        <w:t>機關懲處</w:t>
      </w:r>
      <w:r>
        <w:rPr>
          <w:rFonts w:ascii="標楷體" w:eastAsia="標楷體" w:hAnsi="標楷體" w:cs="標楷體"/>
          <w:color w:val="000000"/>
        </w:rPr>
        <w:t>。其經證實有誣告之事實者，亦依法對申請人</w:t>
      </w:r>
      <w:r>
        <w:rPr>
          <w:rFonts w:ascii="標楷體" w:eastAsia="標楷體" w:hAnsi="標楷體" w:cs="標楷體"/>
          <w:color w:val="000000"/>
        </w:rPr>
        <w:t>(</w:t>
      </w:r>
      <w:r>
        <w:rPr>
          <w:rFonts w:ascii="標楷體" w:eastAsia="標楷體" w:hAnsi="標楷體" w:cs="標楷體"/>
          <w:color w:val="000000"/>
        </w:rPr>
        <w:t>檢舉人</w:t>
      </w:r>
      <w:r>
        <w:rPr>
          <w:rFonts w:ascii="標楷體" w:eastAsia="標楷體" w:hAnsi="標楷體" w:cs="標楷體"/>
          <w:color w:val="000000"/>
        </w:rPr>
        <w:t>)</w:t>
      </w:r>
      <w:r>
        <w:rPr>
          <w:rFonts w:ascii="標楷體" w:eastAsia="標楷體" w:hAnsi="標楷體" w:cs="標楷體"/>
          <w:color w:val="000000"/>
        </w:rPr>
        <w:t>為適當之懲處。</w:t>
      </w:r>
    </w:p>
    <w:p w:rsidR="00AD5690" w:rsidRDefault="00BB41A7">
      <w:pPr>
        <w:pBdr>
          <w:top w:val="nil"/>
          <w:left w:val="nil"/>
          <w:bottom w:val="nil"/>
          <w:right w:val="nil"/>
          <w:between w:val="nil"/>
        </w:pBdr>
        <w:spacing w:line="360" w:lineRule="auto"/>
        <w:ind w:left="240" w:hanging="240"/>
        <w:jc w:val="both"/>
        <w:rPr>
          <w:rFonts w:ascii="標楷體" w:eastAsia="標楷體" w:hAnsi="標楷體" w:cs="標楷體"/>
          <w:color w:val="000000"/>
        </w:rPr>
      </w:pPr>
      <w:r>
        <w:rPr>
          <w:rFonts w:ascii="標楷體" w:eastAsia="標楷體" w:hAnsi="標楷體" w:cs="標楷體"/>
          <w:color w:val="000000"/>
        </w:rPr>
        <w:t xml:space="preserve">　本校為</w:t>
      </w:r>
      <w:r>
        <w:rPr>
          <w:rFonts w:ascii="標楷體" w:eastAsia="標楷體" w:hAnsi="標楷體" w:cs="標楷體"/>
          <w:b/>
          <w:color w:val="000000"/>
          <w:u w:val="single"/>
        </w:rPr>
        <w:t>性騷擾事件</w:t>
      </w:r>
      <w:r>
        <w:rPr>
          <w:rFonts w:ascii="標楷體" w:eastAsia="標楷體" w:hAnsi="標楷體" w:cs="標楷體"/>
          <w:color w:val="000000"/>
        </w:rPr>
        <w:t>之懲處時，並得命加害人為下列一款或數款之處置：</w:t>
      </w:r>
    </w:p>
    <w:p w:rsidR="00AD5690" w:rsidRDefault="00BB41A7">
      <w:pPr>
        <w:pBdr>
          <w:top w:val="nil"/>
          <w:left w:val="nil"/>
          <w:bottom w:val="nil"/>
          <w:right w:val="nil"/>
          <w:between w:val="nil"/>
        </w:pBdr>
        <w:spacing w:line="360" w:lineRule="auto"/>
        <w:ind w:left="240" w:hanging="240"/>
        <w:jc w:val="both"/>
        <w:rPr>
          <w:rFonts w:ascii="標楷體" w:eastAsia="標楷體" w:hAnsi="標楷體" w:cs="標楷體"/>
          <w:color w:val="000000"/>
        </w:rPr>
      </w:pPr>
      <w:r>
        <w:rPr>
          <w:rFonts w:ascii="標楷體" w:eastAsia="標楷體" w:hAnsi="標楷體" w:cs="標楷體"/>
          <w:color w:val="000000"/>
        </w:rPr>
        <w:lastRenderedPageBreak/>
        <w:t xml:space="preserve">　　</w:t>
      </w:r>
      <w:r>
        <w:rPr>
          <w:rFonts w:ascii="標楷體" w:eastAsia="標楷體" w:hAnsi="標楷體" w:cs="標楷體"/>
          <w:color w:val="000000"/>
        </w:rPr>
        <w:t>1</w:t>
      </w:r>
      <w:r>
        <w:rPr>
          <w:rFonts w:ascii="標楷體" w:eastAsia="標楷體" w:hAnsi="標楷體" w:cs="標楷體"/>
          <w:color w:val="000000"/>
        </w:rPr>
        <w:t>、經被害人或其法定代理人之同意，向被害人道歉。</w:t>
      </w:r>
    </w:p>
    <w:p w:rsidR="00AD5690" w:rsidRDefault="00BB41A7">
      <w:pPr>
        <w:pBdr>
          <w:top w:val="nil"/>
          <w:left w:val="nil"/>
          <w:bottom w:val="nil"/>
          <w:right w:val="nil"/>
          <w:between w:val="nil"/>
        </w:pBdr>
        <w:spacing w:line="360" w:lineRule="auto"/>
        <w:ind w:left="240" w:hanging="24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2</w:t>
      </w:r>
      <w:r>
        <w:rPr>
          <w:rFonts w:ascii="標楷體" w:eastAsia="標楷體" w:hAnsi="標楷體" w:cs="標楷體"/>
          <w:color w:val="000000"/>
        </w:rPr>
        <w:t>、接受八小時之性別平等教育相關課程。</w:t>
      </w:r>
    </w:p>
    <w:p w:rsidR="00AD5690" w:rsidRDefault="00BB41A7">
      <w:pPr>
        <w:pBdr>
          <w:top w:val="nil"/>
          <w:left w:val="nil"/>
          <w:bottom w:val="nil"/>
          <w:right w:val="nil"/>
          <w:between w:val="nil"/>
        </w:pBdr>
        <w:spacing w:line="360" w:lineRule="auto"/>
        <w:ind w:left="240" w:hanging="24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3</w:t>
      </w:r>
      <w:r>
        <w:rPr>
          <w:rFonts w:ascii="標楷體" w:eastAsia="標楷體" w:hAnsi="標楷體" w:cs="標楷體"/>
          <w:color w:val="000000"/>
        </w:rPr>
        <w:t>、接受心理輔導。</w:t>
      </w:r>
    </w:p>
    <w:p w:rsidR="00AD5690" w:rsidRDefault="00BB41A7">
      <w:pPr>
        <w:pBdr>
          <w:top w:val="nil"/>
          <w:left w:val="nil"/>
          <w:bottom w:val="nil"/>
          <w:right w:val="nil"/>
          <w:between w:val="nil"/>
        </w:pBdr>
        <w:spacing w:line="360" w:lineRule="auto"/>
        <w:ind w:left="240" w:hanging="24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4</w:t>
      </w:r>
      <w:r>
        <w:rPr>
          <w:rFonts w:ascii="標楷體" w:eastAsia="標楷體" w:hAnsi="標楷體" w:cs="標楷體"/>
          <w:color w:val="000000"/>
        </w:rPr>
        <w:t>、其他符合教育目的之措施。</w:t>
      </w:r>
    </w:p>
    <w:p w:rsidR="00AD5690" w:rsidRDefault="00BB41A7">
      <w:pPr>
        <w:pBdr>
          <w:top w:val="nil"/>
          <w:left w:val="nil"/>
          <w:bottom w:val="nil"/>
          <w:right w:val="nil"/>
          <w:between w:val="nil"/>
        </w:pBdr>
        <w:spacing w:line="360" w:lineRule="auto"/>
        <w:ind w:left="500" w:firstLine="199"/>
        <w:jc w:val="both"/>
        <w:rPr>
          <w:rFonts w:ascii="標楷體" w:eastAsia="標楷體" w:hAnsi="標楷體" w:cs="標楷體"/>
          <w:color w:val="000000"/>
        </w:rPr>
      </w:pPr>
      <w:r>
        <w:rPr>
          <w:rFonts w:ascii="標楷體" w:eastAsia="標楷體" w:hAnsi="標楷體" w:cs="標楷體"/>
          <w:color w:val="000000"/>
        </w:rPr>
        <w:t>懲處涉及加害人身分之改變時，應給予其書面陳述意見之機會。</w:t>
      </w:r>
    </w:p>
    <w:p w:rsidR="00AD5690" w:rsidRDefault="00BB41A7">
      <w:pPr>
        <w:spacing w:line="360" w:lineRule="auto"/>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二十</w:t>
      </w:r>
      <w:r>
        <w:rPr>
          <w:rFonts w:ascii="標楷體" w:eastAsia="標楷體" w:hAnsi="標楷體" w:cs="標楷體"/>
        </w:rPr>
        <w:t xml:space="preserve">) </w:t>
      </w:r>
      <w:r>
        <w:rPr>
          <w:rFonts w:ascii="標楷體" w:eastAsia="標楷體" w:hAnsi="標楷體" w:cs="標楷體"/>
        </w:rPr>
        <w:t>為保障校園性侵害或性騷擾事件當事人之受教權或工作權，本校於必要時得為下</w:t>
      </w:r>
    </w:p>
    <w:p w:rsidR="00AD5690" w:rsidRDefault="00BB41A7">
      <w:pPr>
        <w:spacing w:line="360" w:lineRule="auto"/>
        <w:rPr>
          <w:rFonts w:ascii="標楷體" w:eastAsia="標楷體" w:hAnsi="標楷體" w:cs="標楷體"/>
        </w:rPr>
      </w:pPr>
      <w:r>
        <w:rPr>
          <w:rFonts w:ascii="標楷體" w:eastAsia="標楷體" w:hAnsi="標楷體" w:cs="標楷體"/>
        </w:rPr>
        <w:t xml:space="preserve">　　　　列處置：</w:t>
      </w:r>
    </w:p>
    <w:p w:rsidR="00AD5690" w:rsidRDefault="00BB41A7">
      <w:pPr>
        <w:pBdr>
          <w:top w:val="nil"/>
          <w:left w:val="nil"/>
          <w:bottom w:val="nil"/>
          <w:right w:val="nil"/>
          <w:between w:val="nil"/>
        </w:pBdr>
        <w:spacing w:line="360" w:lineRule="auto"/>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1.</w:t>
      </w:r>
      <w:r>
        <w:rPr>
          <w:rFonts w:eastAsia="Times New Roman"/>
          <w:color w:val="000000"/>
          <w:sz w:val="14"/>
          <w:szCs w:val="14"/>
        </w:rPr>
        <w:t xml:space="preserve">  </w:t>
      </w:r>
      <w:r>
        <w:rPr>
          <w:rFonts w:ascii="標楷體" w:eastAsia="標楷體" w:hAnsi="標楷體" w:cs="標楷體"/>
          <w:color w:val="000000"/>
        </w:rPr>
        <w:t>彈性處理當事人之出缺勤紀錄或成績考核，並積極協助其課業或職務。</w:t>
      </w:r>
    </w:p>
    <w:p w:rsidR="00AD5690" w:rsidRDefault="00BB41A7">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2</w:t>
      </w:r>
      <w:r>
        <w:rPr>
          <w:rFonts w:ascii="標楷體" w:eastAsia="標楷體" w:hAnsi="標楷體" w:cs="標楷體"/>
        </w:rPr>
        <w:t>、尊重被害人之意願，減低當事人雙方互動之機會。</w:t>
      </w:r>
    </w:p>
    <w:p w:rsidR="00AD5690" w:rsidRDefault="00BB41A7">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3</w:t>
      </w:r>
      <w:r>
        <w:rPr>
          <w:rFonts w:ascii="標楷體" w:eastAsia="標楷體" w:hAnsi="標楷體" w:cs="標楷體"/>
        </w:rPr>
        <w:t>、採取必要處置，以避免報復情事。</w:t>
      </w:r>
    </w:p>
    <w:p w:rsidR="00AD5690" w:rsidRDefault="00BB41A7">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4</w:t>
      </w:r>
      <w:r>
        <w:rPr>
          <w:rFonts w:ascii="標楷體" w:eastAsia="標楷體" w:hAnsi="標楷體" w:cs="標楷體"/>
        </w:rPr>
        <w:t>、減低行為人再度加害之可能。</w:t>
      </w:r>
    </w:p>
    <w:p w:rsidR="00AD5690" w:rsidRDefault="00BB41A7">
      <w:pPr>
        <w:pBdr>
          <w:top w:val="nil"/>
          <w:left w:val="nil"/>
          <w:bottom w:val="nil"/>
          <w:right w:val="nil"/>
          <w:between w:val="nil"/>
        </w:pBdr>
        <w:spacing w:line="360" w:lineRule="auto"/>
        <w:jc w:val="both"/>
        <w:rPr>
          <w:rFonts w:ascii="華康細明體" w:eastAsia="華康細明體" w:hAnsi="華康細明體" w:cs="華康細明體"/>
          <w:color w:val="000000"/>
          <w:sz w:val="21"/>
          <w:szCs w:val="21"/>
        </w:rPr>
      </w:pPr>
      <w:r>
        <w:rPr>
          <w:rFonts w:ascii="華康細明體" w:eastAsia="華康細明體" w:hAnsi="華康細明體" w:cs="華康細明體"/>
          <w:color w:val="000000"/>
          <w:sz w:val="21"/>
          <w:szCs w:val="21"/>
        </w:rPr>
        <w:t xml:space="preserve">　　</w:t>
      </w:r>
      <w:r>
        <w:rPr>
          <w:rFonts w:ascii="華康細明體" w:eastAsia="華康細明體" w:hAnsi="華康細明體" w:cs="華康細明體"/>
          <w:color w:val="000000"/>
          <w:sz w:val="21"/>
          <w:szCs w:val="21"/>
        </w:rPr>
        <w:t>5</w:t>
      </w:r>
      <w:r>
        <w:rPr>
          <w:rFonts w:ascii="華康細明體" w:eastAsia="華康細明體" w:hAnsi="華康細明體" w:cs="華康細明體"/>
          <w:color w:val="000000"/>
          <w:sz w:val="21"/>
          <w:szCs w:val="21"/>
        </w:rPr>
        <w:t>、</w:t>
      </w:r>
      <w:r>
        <w:rPr>
          <w:rFonts w:ascii="標楷體" w:eastAsia="標楷體" w:hAnsi="標楷體" w:cs="標楷體"/>
          <w:color w:val="000000"/>
        </w:rPr>
        <w:t>其他性別平等教育委員會認為必要之處置。</w:t>
      </w:r>
    </w:p>
    <w:p w:rsidR="00AD5690" w:rsidRDefault="00BB41A7">
      <w:pPr>
        <w:spacing w:line="360" w:lineRule="auto"/>
        <w:ind w:left="288" w:hanging="288"/>
        <w:jc w:val="both"/>
        <w:rPr>
          <w:rFonts w:ascii="標楷體" w:eastAsia="標楷體" w:hAnsi="標楷體" w:cs="標楷體"/>
        </w:rPr>
      </w:pPr>
      <w:sdt>
        <w:sdtPr>
          <w:tag w:val="goog_rdk_0"/>
          <w:id w:val="170690010"/>
        </w:sdtPr>
        <w:sdtEndPr/>
        <w:sdtContent>
          <w:r>
            <w:rPr>
              <w:rFonts w:ascii="Gungsuh" w:eastAsia="Gungsuh" w:hAnsi="Gungsuh" w:cs="Gungsuh"/>
            </w:rPr>
            <w:t xml:space="preserve">　</w:t>
          </w:r>
          <w:r>
            <w:rPr>
              <w:rFonts w:ascii="Gungsuh" w:eastAsia="Gungsuh" w:hAnsi="Gungsuh" w:cs="Gungsuh"/>
            </w:rPr>
            <w:t>(</w:t>
          </w:r>
        </w:sdtContent>
      </w:sdt>
      <w:r>
        <w:rPr>
          <w:rFonts w:ascii="標楷體" w:eastAsia="標楷體" w:hAnsi="標楷體" w:cs="標楷體"/>
        </w:rPr>
        <w:t>二十一</w:t>
      </w:r>
      <w:r>
        <w:t xml:space="preserve">) </w:t>
      </w:r>
      <w:r>
        <w:rPr>
          <w:rFonts w:ascii="標楷體" w:eastAsia="標楷體" w:hAnsi="標楷體" w:cs="標楷體"/>
        </w:rPr>
        <w:t>本校</w:t>
      </w:r>
      <w:r>
        <w:rPr>
          <w:rFonts w:ascii="標楷體" w:eastAsia="標楷體" w:hAnsi="標楷體" w:cs="標楷體"/>
          <w:b/>
          <w:color w:val="008000"/>
        </w:rPr>
        <w:t>輔導教師</w:t>
      </w:r>
      <w:r>
        <w:rPr>
          <w:rFonts w:ascii="標楷體" w:eastAsia="標楷體" w:hAnsi="標楷體" w:cs="標楷體"/>
        </w:rPr>
        <w:t>應視當事人之身心狀況，主動轉介至各相關機構，並於必要時協同相</w:t>
      </w:r>
    </w:p>
    <w:p w:rsidR="00AD5690" w:rsidRDefault="00BB41A7">
      <w:pPr>
        <w:spacing w:line="360" w:lineRule="auto"/>
        <w:ind w:firstLine="960"/>
        <w:jc w:val="both"/>
        <w:rPr>
          <w:rFonts w:ascii="標楷體" w:eastAsia="標楷體" w:hAnsi="標楷體" w:cs="標楷體"/>
        </w:rPr>
      </w:pPr>
      <w:r>
        <w:rPr>
          <w:rFonts w:ascii="標楷體" w:eastAsia="標楷體" w:hAnsi="標楷體" w:cs="標楷體"/>
        </w:rPr>
        <w:t>關處室提供心理諮商輔導、法律諮詢管道、課業協助、經濟協助及其他性別平等</w:t>
      </w:r>
    </w:p>
    <w:p w:rsidR="00AD5690" w:rsidRDefault="00BB41A7">
      <w:pPr>
        <w:spacing w:line="360" w:lineRule="auto"/>
        <w:ind w:firstLine="960"/>
        <w:jc w:val="both"/>
        <w:rPr>
          <w:rFonts w:ascii="標楷體" w:eastAsia="標楷體" w:hAnsi="標楷體" w:cs="標楷體"/>
        </w:rPr>
      </w:pPr>
      <w:r>
        <w:rPr>
          <w:rFonts w:ascii="標楷體" w:eastAsia="標楷體" w:hAnsi="標楷體" w:cs="標楷體"/>
        </w:rPr>
        <w:t>教育委員會認為必要之協助。所需費用，由本校編列預算支應之。但本校就該事</w:t>
      </w:r>
    </w:p>
    <w:p w:rsidR="00AD5690" w:rsidRDefault="00BB41A7">
      <w:pPr>
        <w:pBdr>
          <w:top w:val="nil"/>
          <w:left w:val="nil"/>
          <w:bottom w:val="nil"/>
          <w:right w:val="nil"/>
          <w:between w:val="nil"/>
        </w:pBdr>
        <w:spacing w:line="360" w:lineRule="auto"/>
        <w:jc w:val="both"/>
        <w:rPr>
          <w:rFonts w:ascii="標楷體" w:eastAsia="標楷體" w:hAnsi="標楷體" w:cs="標楷體"/>
          <w:color w:val="000000"/>
        </w:rPr>
      </w:pPr>
      <w:r>
        <w:rPr>
          <w:rFonts w:ascii="標楷體" w:eastAsia="標楷體" w:hAnsi="標楷體" w:cs="標楷體"/>
          <w:color w:val="000000"/>
        </w:rPr>
        <w:t xml:space="preserve">　　　　件仍應依法為調查處理。</w:t>
      </w:r>
    </w:p>
    <w:p w:rsidR="00AD5690" w:rsidRDefault="00BB41A7">
      <w:pPr>
        <w:pBdr>
          <w:top w:val="nil"/>
          <w:left w:val="nil"/>
          <w:bottom w:val="nil"/>
          <w:right w:val="nil"/>
          <w:between w:val="nil"/>
        </w:pBdr>
        <w:spacing w:line="360" w:lineRule="auto"/>
        <w:jc w:val="both"/>
        <w:rPr>
          <w:rFonts w:ascii="標楷體" w:eastAsia="標楷體" w:hAnsi="標楷體" w:cs="標楷體"/>
          <w:color w:val="000000"/>
        </w:rPr>
      </w:pPr>
      <w:r>
        <w:rPr>
          <w:rFonts w:ascii="標楷體" w:eastAsia="標楷體" w:hAnsi="標楷體" w:cs="標楷體"/>
          <w:color w:val="000000"/>
          <w:sz w:val="21"/>
          <w:szCs w:val="21"/>
        </w:rPr>
        <w:t xml:space="preserve">　</w:t>
      </w:r>
      <w:r>
        <w:rPr>
          <w:rFonts w:ascii="標楷體" w:eastAsia="標楷體" w:hAnsi="標楷體" w:cs="標楷體"/>
          <w:color w:val="000000"/>
          <w:sz w:val="21"/>
          <w:szCs w:val="21"/>
        </w:rPr>
        <w:t>(</w:t>
      </w:r>
      <w:r>
        <w:rPr>
          <w:rFonts w:ascii="標楷體" w:eastAsia="標楷體" w:hAnsi="標楷體" w:cs="標楷體"/>
          <w:color w:val="000000"/>
          <w:sz w:val="21"/>
          <w:szCs w:val="21"/>
        </w:rPr>
        <w:t>二十二</w:t>
      </w:r>
      <w:r>
        <w:rPr>
          <w:rFonts w:ascii="標楷體" w:eastAsia="標楷體" w:hAnsi="標楷體" w:cs="標楷體"/>
          <w:color w:val="000000"/>
          <w:sz w:val="21"/>
          <w:szCs w:val="21"/>
        </w:rPr>
        <w:t xml:space="preserve">) </w:t>
      </w:r>
      <w:r>
        <w:rPr>
          <w:rFonts w:ascii="標楷體" w:eastAsia="標楷體" w:hAnsi="標楷體" w:cs="標楷體"/>
          <w:b/>
          <w:color w:val="008000"/>
        </w:rPr>
        <w:t>輔導教師</w:t>
      </w:r>
      <w:r>
        <w:rPr>
          <w:rFonts w:ascii="標楷體" w:eastAsia="標楷體" w:hAnsi="標楷體" w:cs="標楷體"/>
          <w:color w:val="000000"/>
        </w:rPr>
        <w:t>應依本法第二十七條暨本準則第二十六條規定建立檔案資料，由專人負責</w:t>
      </w:r>
    </w:p>
    <w:p w:rsidR="00AD5690" w:rsidRDefault="00BB41A7">
      <w:pPr>
        <w:spacing w:line="360" w:lineRule="auto"/>
        <w:jc w:val="both"/>
        <w:rPr>
          <w:rFonts w:ascii="標楷體" w:eastAsia="標楷體" w:hAnsi="標楷體" w:cs="標楷體"/>
        </w:rPr>
      </w:pPr>
      <w:r>
        <w:rPr>
          <w:rFonts w:ascii="標楷體" w:eastAsia="標楷體" w:hAnsi="標楷體" w:cs="標楷體"/>
        </w:rPr>
        <w:t xml:space="preserve">　　　　　保管，並依本準則第二十七條規定通報加害人現就讀或服務之學校。</w:t>
      </w:r>
    </w:p>
    <w:p w:rsidR="00AD5690" w:rsidRDefault="00BB41A7">
      <w:pPr>
        <w:pBdr>
          <w:top w:val="nil"/>
          <w:left w:val="nil"/>
          <w:bottom w:val="nil"/>
          <w:right w:val="nil"/>
          <w:between w:val="nil"/>
        </w:pBdr>
        <w:spacing w:line="360" w:lineRule="auto"/>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w:t>
      </w:r>
      <w:r>
        <w:rPr>
          <w:rFonts w:ascii="標楷體" w:eastAsia="標楷體" w:hAnsi="標楷體" w:cs="標楷體"/>
          <w:color w:val="000000"/>
        </w:rPr>
        <w:t>二十三</w:t>
      </w:r>
      <w:r>
        <w:rPr>
          <w:rFonts w:ascii="標楷體" w:eastAsia="標楷體" w:hAnsi="標楷體" w:cs="標楷體"/>
          <w:color w:val="000000"/>
        </w:rPr>
        <w:t xml:space="preserve">) </w:t>
      </w:r>
      <w:r>
        <w:rPr>
          <w:rFonts w:ascii="標楷體" w:eastAsia="標楷體" w:hAnsi="標楷體" w:cs="標楷體"/>
          <w:b/>
          <w:color w:val="0000FF"/>
        </w:rPr>
        <w:t>人事室</w:t>
      </w:r>
      <w:r>
        <w:rPr>
          <w:rFonts w:ascii="標楷體" w:eastAsia="標楷體" w:hAnsi="標楷體" w:cs="標楷體"/>
          <w:b/>
          <w:color w:val="000000"/>
        </w:rPr>
        <w:t>或</w:t>
      </w:r>
      <w:r>
        <w:rPr>
          <w:rFonts w:ascii="標楷體" w:eastAsia="標楷體" w:hAnsi="標楷體" w:cs="標楷體"/>
          <w:b/>
          <w:color w:val="008000"/>
        </w:rPr>
        <w:t>輔導教師</w:t>
      </w:r>
      <w:r>
        <w:rPr>
          <w:rFonts w:ascii="標楷體" w:eastAsia="標楷體" w:hAnsi="標楷體" w:cs="標楷體"/>
          <w:color w:val="000000"/>
        </w:rPr>
        <w:t xml:space="preserve">應針對他校轉任或轉讀之教職員工或學生加害人實施必要之追　　</w:t>
      </w:r>
      <w:r>
        <w:rPr>
          <w:rFonts w:ascii="標楷體" w:eastAsia="標楷體" w:hAnsi="標楷體" w:cs="標楷體"/>
          <w:color w:val="000000"/>
        </w:rPr>
        <w:br/>
      </w:r>
      <w:r>
        <w:rPr>
          <w:rFonts w:ascii="標楷體" w:eastAsia="標楷體" w:hAnsi="標楷體" w:cs="標楷體"/>
          <w:color w:val="000000"/>
        </w:rPr>
        <w:t xml:space="preserve">　　　觀察輔導，非有正當理由，不得公布加害人之姓名或其他足以識別其身分之資料。</w:t>
      </w:r>
    </w:p>
    <w:p w:rsidR="00AD5690" w:rsidRDefault="00BB41A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80" w:hanging="480"/>
        <w:jc w:val="both"/>
        <w:rPr>
          <w:rFonts w:ascii="標楷體" w:eastAsia="標楷體" w:hAnsi="標楷體" w:cs="標楷體"/>
          <w:color w:val="000000"/>
        </w:rPr>
      </w:pPr>
      <w:r>
        <w:rPr>
          <w:rFonts w:ascii="標楷體" w:eastAsia="標楷體" w:hAnsi="標楷體" w:cs="標楷體"/>
          <w:color w:val="000000"/>
        </w:rPr>
        <w:t>十二、校園性侵害或性騷擾防治工作所需經費由本校相關預算項下支應。</w:t>
      </w:r>
    </w:p>
    <w:p w:rsidR="00AD5690" w:rsidRDefault="00BB41A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80" w:hanging="480"/>
        <w:jc w:val="both"/>
        <w:rPr>
          <w:rFonts w:ascii="標楷體" w:eastAsia="標楷體" w:hAnsi="標楷體" w:cs="標楷體"/>
          <w:color w:val="000000"/>
        </w:rPr>
      </w:pPr>
      <w:r>
        <w:rPr>
          <w:rFonts w:ascii="標楷體" w:eastAsia="標楷體" w:hAnsi="標楷體" w:cs="標楷體"/>
          <w:color w:val="000000"/>
        </w:rPr>
        <w:t>十三、本防治規定由本校性別平等教育委員會審議後，經校務會議通過後實施，修正時亦同。</w:t>
      </w:r>
    </w:p>
    <w:p w:rsidR="00AD5690" w:rsidRDefault="00AD569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80" w:hanging="480"/>
        <w:jc w:val="both"/>
        <w:rPr>
          <w:rFonts w:ascii="標楷體" w:eastAsia="標楷體" w:hAnsi="標楷體" w:cs="標楷體"/>
          <w:color w:val="000000"/>
        </w:rPr>
      </w:pPr>
    </w:p>
    <w:p w:rsidR="00AD5690" w:rsidRDefault="00AD569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80" w:hanging="480"/>
        <w:jc w:val="both"/>
        <w:rPr>
          <w:rFonts w:ascii="標楷體" w:eastAsia="標楷體" w:hAnsi="標楷體" w:cs="標楷體"/>
          <w:color w:val="000000"/>
        </w:rPr>
      </w:pPr>
    </w:p>
    <w:p w:rsidR="00AD5690" w:rsidRDefault="00AD569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80" w:hanging="480"/>
        <w:jc w:val="both"/>
        <w:rPr>
          <w:rFonts w:ascii="標楷體" w:eastAsia="標楷體" w:hAnsi="標楷體" w:cs="標楷體"/>
          <w:color w:val="000000"/>
        </w:rPr>
      </w:pPr>
    </w:p>
    <w:p w:rsidR="00AD5690" w:rsidRDefault="00AD569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80" w:hanging="480"/>
        <w:jc w:val="both"/>
        <w:rPr>
          <w:rFonts w:ascii="標楷體" w:eastAsia="標楷體" w:hAnsi="標楷體" w:cs="標楷體"/>
          <w:color w:val="000000"/>
        </w:rPr>
      </w:pPr>
    </w:p>
    <w:p w:rsidR="00AD5690" w:rsidRDefault="00AD569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80" w:hanging="480"/>
        <w:jc w:val="both"/>
        <w:rPr>
          <w:rFonts w:ascii="標楷體" w:eastAsia="標楷體" w:hAnsi="標楷體" w:cs="標楷體"/>
          <w:color w:val="000000"/>
        </w:rPr>
      </w:pPr>
    </w:p>
    <w:p w:rsidR="00AD5690" w:rsidRDefault="00AD569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80" w:hanging="480"/>
        <w:jc w:val="both"/>
        <w:rPr>
          <w:rFonts w:ascii="標楷體" w:eastAsia="標楷體" w:hAnsi="標楷體" w:cs="標楷體"/>
          <w:color w:val="000000"/>
        </w:rPr>
      </w:pPr>
    </w:p>
    <w:p w:rsidR="00AD5690" w:rsidRDefault="00AD569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80" w:hanging="480"/>
        <w:jc w:val="both"/>
        <w:rPr>
          <w:rFonts w:ascii="標楷體" w:eastAsia="標楷體" w:hAnsi="標楷體" w:cs="標楷體"/>
          <w:color w:val="000000"/>
        </w:rPr>
      </w:pPr>
    </w:p>
    <w:p w:rsidR="00AD5690" w:rsidRDefault="00BB41A7">
      <w:pPr>
        <w:spacing w:after="120"/>
        <w:jc w:val="center"/>
        <w:rPr>
          <w:rFonts w:ascii="標楷體" w:eastAsia="標楷體" w:hAnsi="標楷體" w:cs="標楷體"/>
          <w:sz w:val="36"/>
          <w:szCs w:val="36"/>
        </w:rPr>
      </w:pPr>
      <w:r>
        <w:rPr>
          <w:rFonts w:ascii="標楷體" w:eastAsia="標楷體" w:hAnsi="標楷體" w:cs="標楷體"/>
          <w:sz w:val="36"/>
          <w:szCs w:val="36"/>
        </w:rPr>
        <w:lastRenderedPageBreak/>
        <w:t>基隆市仙洞國小校園性侵害或性騷擾事件申訴表</w:t>
      </w:r>
    </w:p>
    <w:p w:rsidR="00AD5690" w:rsidRDefault="00BB41A7">
      <w:pPr>
        <w:jc w:val="center"/>
        <w:rPr>
          <w:rFonts w:ascii="標楷體" w:eastAsia="標楷體" w:hAnsi="標楷體" w:cs="標楷體"/>
        </w:rPr>
      </w:pPr>
      <w:r>
        <w:rPr>
          <w:rFonts w:ascii="標楷體" w:eastAsia="標楷體" w:hAnsi="標楷體" w:cs="標楷體"/>
        </w:rPr>
        <w:t>申訴日期：</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bl>
      <w:tblPr>
        <w:tblStyle w:val="ab"/>
        <w:tblW w:w="10773"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25"/>
        <w:gridCol w:w="493"/>
        <w:gridCol w:w="315"/>
        <w:gridCol w:w="212"/>
        <w:gridCol w:w="773"/>
        <w:gridCol w:w="591"/>
        <w:gridCol w:w="105"/>
        <w:gridCol w:w="178"/>
        <w:gridCol w:w="570"/>
        <w:gridCol w:w="848"/>
        <w:gridCol w:w="47"/>
        <w:gridCol w:w="312"/>
        <w:gridCol w:w="349"/>
        <w:gridCol w:w="124"/>
        <w:gridCol w:w="370"/>
        <w:gridCol w:w="349"/>
        <w:gridCol w:w="670"/>
        <w:gridCol w:w="475"/>
        <w:gridCol w:w="111"/>
        <w:gridCol w:w="1020"/>
        <w:gridCol w:w="424"/>
        <w:gridCol w:w="266"/>
        <w:gridCol w:w="368"/>
        <w:gridCol w:w="341"/>
        <w:gridCol w:w="732"/>
      </w:tblGrid>
      <w:tr w:rsidR="00AD5690">
        <w:trPr>
          <w:cantSplit/>
          <w:trHeight w:val="980"/>
        </w:trPr>
        <w:tc>
          <w:tcPr>
            <w:tcW w:w="730" w:type="dxa"/>
            <w:gridSpan w:val="2"/>
            <w:vMerge w:val="restart"/>
            <w:tcMar>
              <w:top w:w="0" w:type="dxa"/>
              <w:bottom w:w="0" w:type="dxa"/>
            </w:tcMar>
            <w:vAlign w:val="center"/>
          </w:tcPr>
          <w:p w:rsidR="00AD5690" w:rsidRDefault="00BB41A7">
            <w:pPr>
              <w:spacing w:before="120"/>
              <w:ind w:left="113" w:right="113"/>
              <w:jc w:val="center"/>
              <w:rPr>
                <w:rFonts w:ascii="標楷體" w:eastAsia="標楷體" w:hAnsi="標楷體" w:cs="標楷體"/>
              </w:rPr>
            </w:pPr>
            <w:r>
              <w:rPr>
                <w:rFonts w:ascii="標楷體" w:eastAsia="標楷體" w:hAnsi="標楷體" w:cs="標楷體"/>
              </w:rPr>
              <w:t>案件類型</w:t>
            </w:r>
          </w:p>
        </w:tc>
        <w:tc>
          <w:tcPr>
            <w:tcW w:w="1793" w:type="dxa"/>
            <w:gridSpan w:val="4"/>
            <w:vMerge w:val="restart"/>
            <w:tcMar>
              <w:top w:w="0" w:type="dxa"/>
              <w:bottom w:w="0" w:type="dxa"/>
            </w:tcMar>
            <w:vAlign w:val="center"/>
          </w:tcPr>
          <w:p w:rsidR="00AD5690" w:rsidRDefault="00BB41A7">
            <w:pPr>
              <w:widowControl/>
              <w:rPr>
                <w:rFonts w:ascii="標楷體" w:eastAsia="標楷體" w:hAnsi="標楷體" w:cs="標楷體"/>
              </w:rPr>
            </w:pPr>
            <w:r>
              <w:rPr>
                <w:rFonts w:ascii="Webdings" w:eastAsia="Webdings" w:hAnsi="Webdings" w:cs="Webdings"/>
              </w:rPr>
              <w:t></w:t>
            </w:r>
            <w:r>
              <w:rPr>
                <w:rFonts w:ascii="標楷體" w:eastAsia="標楷體" w:hAnsi="標楷體" w:cs="標楷體"/>
              </w:rPr>
              <w:t xml:space="preserve"> </w:t>
            </w:r>
            <w:r>
              <w:rPr>
                <w:rFonts w:ascii="標楷體" w:eastAsia="標楷體" w:hAnsi="標楷體" w:cs="標楷體"/>
              </w:rPr>
              <w:t>一、性騷擾</w:t>
            </w:r>
          </w:p>
          <w:p w:rsidR="00AD5690" w:rsidRDefault="00BB41A7">
            <w:pPr>
              <w:rPr>
                <w:rFonts w:ascii="標楷體" w:eastAsia="標楷體" w:hAnsi="標楷體" w:cs="標楷體"/>
              </w:rPr>
            </w:pPr>
            <w:r>
              <w:rPr>
                <w:rFonts w:ascii="Webdings" w:eastAsia="Webdings" w:hAnsi="Webdings" w:cs="Webdings"/>
              </w:rPr>
              <w:t></w:t>
            </w:r>
            <w:r>
              <w:rPr>
                <w:rFonts w:ascii="標楷體" w:eastAsia="標楷體" w:hAnsi="標楷體" w:cs="標楷體"/>
              </w:rPr>
              <w:t xml:space="preserve"> </w:t>
            </w:r>
            <w:r>
              <w:rPr>
                <w:rFonts w:ascii="標楷體" w:eastAsia="標楷體" w:hAnsi="標楷體" w:cs="標楷體"/>
              </w:rPr>
              <w:t>二、性侵害</w:t>
            </w:r>
            <w:r>
              <w:rPr>
                <w:rFonts w:ascii="標楷體" w:eastAsia="標楷體" w:hAnsi="標楷體" w:cs="標楷體"/>
              </w:rPr>
              <w:br/>
              <w:t xml:space="preserve">       </w:t>
            </w:r>
            <w:r>
              <w:rPr>
                <w:rFonts w:ascii="Webdings" w:eastAsia="Webdings" w:hAnsi="Webdings" w:cs="Webdings"/>
              </w:rPr>
              <w:t></w:t>
            </w:r>
            <w:r>
              <w:rPr>
                <w:rFonts w:ascii="標楷體" w:eastAsia="標楷體" w:hAnsi="標楷體" w:cs="標楷體"/>
              </w:rPr>
              <w:t xml:space="preserve"> </w:t>
            </w:r>
            <w:r>
              <w:rPr>
                <w:rFonts w:ascii="標楷體" w:eastAsia="標楷體" w:hAnsi="標楷體" w:cs="標楷體"/>
              </w:rPr>
              <w:t>強姦</w:t>
            </w:r>
            <w:r>
              <w:rPr>
                <w:rFonts w:ascii="標楷體" w:eastAsia="標楷體" w:hAnsi="標楷體" w:cs="標楷體"/>
              </w:rPr>
              <w:br/>
              <w:t xml:space="preserve">       </w:t>
            </w:r>
            <w:r>
              <w:rPr>
                <w:rFonts w:ascii="Webdings" w:eastAsia="Webdings" w:hAnsi="Webdings" w:cs="Webdings"/>
              </w:rPr>
              <w:t></w:t>
            </w:r>
            <w:r>
              <w:rPr>
                <w:rFonts w:ascii="標楷體" w:eastAsia="標楷體" w:hAnsi="標楷體" w:cs="標楷體"/>
              </w:rPr>
              <w:t xml:space="preserve"> </w:t>
            </w:r>
            <w:r>
              <w:rPr>
                <w:rFonts w:ascii="標楷體" w:eastAsia="標楷體" w:hAnsi="標楷體" w:cs="標楷體"/>
              </w:rPr>
              <w:t>猥褻</w:t>
            </w:r>
          </w:p>
        </w:tc>
        <w:tc>
          <w:tcPr>
            <w:tcW w:w="874" w:type="dxa"/>
            <w:gridSpan w:val="3"/>
            <w:tcMar>
              <w:top w:w="0" w:type="dxa"/>
              <w:bottom w:w="0" w:type="dxa"/>
            </w:tcMar>
            <w:vAlign w:val="center"/>
          </w:tcPr>
          <w:p w:rsidR="00AD5690" w:rsidRDefault="00BB41A7">
            <w:pPr>
              <w:ind w:left="113" w:right="113"/>
              <w:jc w:val="center"/>
              <w:rPr>
                <w:rFonts w:ascii="標楷體" w:eastAsia="標楷體" w:hAnsi="標楷體" w:cs="標楷體"/>
              </w:rPr>
            </w:pPr>
            <w:r>
              <w:rPr>
                <w:rFonts w:ascii="標楷體" w:eastAsia="標楷體" w:hAnsi="標楷體" w:cs="標楷體"/>
              </w:rPr>
              <w:t>申訴</w:t>
            </w:r>
          </w:p>
          <w:p w:rsidR="00AD5690" w:rsidRDefault="00BB41A7">
            <w:pPr>
              <w:ind w:left="113" w:right="113"/>
              <w:jc w:val="center"/>
              <w:rPr>
                <w:rFonts w:ascii="標楷體" w:eastAsia="標楷體" w:hAnsi="標楷體" w:cs="標楷體"/>
              </w:rPr>
            </w:pPr>
            <w:r>
              <w:rPr>
                <w:rFonts w:ascii="標楷體" w:eastAsia="標楷體" w:hAnsi="標楷體" w:cs="標楷體"/>
              </w:rPr>
              <w:t>方式</w:t>
            </w:r>
          </w:p>
        </w:tc>
        <w:tc>
          <w:tcPr>
            <w:tcW w:w="7376" w:type="dxa"/>
            <w:gridSpan w:val="17"/>
            <w:tcMar>
              <w:top w:w="0" w:type="dxa"/>
              <w:bottom w:w="0" w:type="dxa"/>
            </w:tcMar>
            <w:vAlign w:val="center"/>
          </w:tcPr>
          <w:p w:rsidR="00AD5690" w:rsidRDefault="00BB41A7">
            <w:pPr>
              <w:rPr>
                <w:rFonts w:ascii="標楷體" w:eastAsia="標楷體" w:hAnsi="標楷體" w:cs="標楷體"/>
              </w:rPr>
            </w:pPr>
            <w:r>
              <w:rPr>
                <w:rFonts w:ascii="Webdings" w:eastAsia="Webdings" w:hAnsi="Webdings" w:cs="Webdings"/>
              </w:rPr>
              <w:t></w:t>
            </w:r>
            <w:r>
              <w:rPr>
                <w:rFonts w:ascii="標楷體" w:eastAsia="標楷體" w:hAnsi="標楷體" w:cs="標楷體"/>
              </w:rPr>
              <w:t xml:space="preserve"> </w:t>
            </w:r>
            <w:r>
              <w:rPr>
                <w:rFonts w:ascii="標楷體" w:eastAsia="標楷體" w:hAnsi="標楷體" w:cs="標楷體"/>
              </w:rPr>
              <w:t>一、非正式申訴：</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電話</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口頭</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書面</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 xml:space="preserve"> E-mail </w:t>
            </w:r>
            <w:r>
              <w:rPr>
                <w:rFonts w:ascii="Webdings" w:eastAsia="Webdings" w:hAnsi="Webdings" w:cs="Webdings"/>
              </w:rPr>
              <w:t></w:t>
            </w:r>
            <w:r>
              <w:rPr>
                <w:rFonts w:ascii="標楷體" w:eastAsia="標楷體" w:hAnsi="標楷體" w:cs="標楷體"/>
              </w:rPr>
              <w:t>其他</w:t>
            </w:r>
            <w:r>
              <w:rPr>
                <w:rFonts w:ascii="標楷體" w:eastAsia="標楷體" w:hAnsi="標楷體" w:cs="標楷體"/>
              </w:rPr>
              <w:t>_____</w:t>
            </w:r>
          </w:p>
          <w:p w:rsidR="00AD5690" w:rsidRDefault="00BB41A7">
            <w:pPr>
              <w:spacing w:before="120"/>
              <w:rPr>
                <w:rFonts w:ascii="標楷體" w:eastAsia="標楷體" w:hAnsi="標楷體" w:cs="標楷體"/>
              </w:rPr>
            </w:pPr>
            <w:r>
              <w:rPr>
                <w:rFonts w:ascii="Webdings" w:eastAsia="Webdings" w:hAnsi="Webdings" w:cs="Webdings"/>
              </w:rPr>
              <w:t></w:t>
            </w:r>
            <w:r>
              <w:rPr>
                <w:rFonts w:ascii="標楷體" w:eastAsia="標楷體" w:hAnsi="標楷體" w:cs="標楷體"/>
              </w:rPr>
              <w:t xml:space="preserve"> </w:t>
            </w:r>
            <w:r>
              <w:rPr>
                <w:rFonts w:ascii="標楷體" w:eastAsia="標楷體" w:hAnsi="標楷體" w:cs="標楷體"/>
              </w:rPr>
              <w:t>二、正式申訴：</w:t>
            </w:r>
            <w:r>
              <w:rPr>
                <w:rFonts w:ascii="標楷體" w:eastAsia="標楷體" w:hAnsi="標楷體" w:cs="標楷體"/>
              </w:rPr>
              <w:t xml:space="preserve">        </w:t>
            </w:r>
            <w:r>
              <w:rPr>
                <w:rFonts w:ascii="標楷體" w:eastAsia="標楷體" w:hAnsi="標楷體" w:cs="標楷體"/>
              </w:rPr>
              <w:t>申訴人簽名</w:t>
            </w:r>
            <w:r>
              <w:rPr>
                <w:rFonts w:ascii="標楷體" w:eastAsia="標楷體" w:hAnsi="標楷體" w:cs="標楷體"/>
              </w:rPr>
              <w:t>_________________________</w:t>
            </w:r>
          </w:p>
        </w:tc>
      </w:tr>
      <w:tr w:rsidR="00AD5690">
        <w:trPr>
          <w:cantSplit/>
          <w:trHeight w:val="440"/>
        </w:trPr>
        <w:tc>
          <w:tcPr>
            <w:tcW w:w="730" w:type="dxa"/>
            <w:gridSpan w:val="2"/>
            <w:vMerge/>
            <w:tcMar>
              <w:top w:w="0" w:type="dxa"/>
              <w:bottom w:w="0" w:type="dxa"/>
            </w:tcMar>
            <w:vAlign w:val="center"/>
          </w:tcPr>
          <w:p w:rsidR="00AD5690" w:rsidRDefault="00AD5690">
            <w:pPr>
              <w:pBdr>
                <w:top w:val="nil"/>
                <w:left w:val="nil"/>
                <w:bottom w:val="nil"/>
                <w:right w:val="nil"/>
                <w:between w:val="nil"/>
              </w:pBdr>
              <w:spacing w:line="276" w:lineRule="auto"/>
              <w:rPr>
                <w:rFonts w:ascii="標楷體" w:eastAsia="標楷體" w:hAnsi="標楷體" w:cs="標楷體"/>
              </w:rPr>
            </w:pPr>
          </w:p>
        </w:tc>
        <w:tc>
          <w:tcPr>
            <w:tcW w:w="1793" w:type="dxa"/>
            <w:gridSpan w:val="4"/>
            <w:vMerge/>
            <w:tcMar>
              <w:top w:w="0" w:type="dxa"/>
              <w:bottom w:w="0" w:type="dxa"/>
            </w:tcMar>
            <w:vAlign w:val="center"/>
          </w:tcPr>
          <w:p w:rsidR="00AD5690" w:rsidRDefault="00AD5690">
            <w:pPr>
              <w:pBdr>
                <w:top w:val="nil"/>
                <w:left w:val="nil"/>
                <w:bottom w:val="nil"/>
                <w:right w:val="nil"/>
                <w:between w:val="nil"/>
              </w:pBdr>
              <w:spacing w:line="276" w:lineRule="auto"/>
              <w:rPr>
                <w:rFonts w:ascii="標楷體" w:eastAsia="標楷體" w:hAnsi="標楷體" w:cs="標楷體"/>
              </w:rPr>
            </w:pPr>
          </w:p>
        </w:tc>
        <w:tc>
          <w:tcPr>
            <w:tcW w:w="874" w:type="dxa"/>
            <w:gridSpan w:val="3"/>
            <w:vMerge w:val="restart"/>
            <w:tcMar>
              <w:top w:w="0" w:type="dxa"/>
              <w:bottom w:w="0" w:type="dxa"/>
            </w:tcMar>
          </w:tcPr>
          <w:p w:rsidR="00AD5690" w:rsidRDefault="00BB41A7">
            <w:pPr>
              <w:ind w:left="113" w:right="113"/>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本欄於申訴人非被害本人時填寫</w:t>
            </w:r>
            <w:r>
              <w:rPr>
                <w:rFonts w:ascii="標楷體" w:eastAsia="標楷體" w:hAnsi="標楷體" w:cs="標楷體"/>
              </w:rPr>
              <w:t>)</w:t>
            </w:r>
          </w:p>
        </w:tc>
        <w:tc>
          <w:tcPr>
            <w:tcW w:w="2620" w:type="dxa"/>
            <w:gridSpan w:val="7"/>
            <w:tcMar>
              <w:top w:w="0" w:type="dxa"/>
              <w:bottom w:w="0" w:type="dxa"/>
            </w:tcMar>
          </w:tcPr>
          <w:p w:rsidR="00AD5690" w:rsidRDefault="00BB41A7">
            <w:pPr>
              <w:spacing w:before="120"/>
              <w:rPr>
                <w:rFonts w:ascii="標楷體" w:eastAsia="標楷體" w:hAnsi="標楷體" w:cs="標楷體"/>
              </w:rPr>
            </w:pPr>
            <w:r>
              <w:rPr>
                <w:rFonts w:ascii="標楷體" w:eastAsia="標楷體" w:hAnsi="標楷體" w:cs="標楷體"/>
              </w:rPr>
              <w:t>申訴人與被害人關係</w:t>
            </w:r>
          </w:p>
        </w:tc>
        <w:tc>
          <w:tcPr>
            <w:tcW w:w="4756" w:type="dxa"/>
            <w:gridSpan w:val="10"/>
            <w:tcMar>
              <w:top w:w="0" w:type="dxa"/>
              <w:bottom w:w="0" w:type="dxa"/>
            </w:tcMar>
          </w:tcPr>
          <w:p w:rsidR="00AD5690" w:rsidRDefault="00AD5690">
            <w:pPr>
              <w:spacing w:before="120"/>
              <w:rPr>
                <w:rFonts w:ascii="標楷體" w:eastAsia="標楷體" w:hAnsi="標楷體" w:cs="標楷體"/>
              </w:rPr>
            </w:pPr>
          </w:p>
        </w:tc>
      </w:tr>
      <w:tr w:rsidR="00AD5690">
        <w:trPr>
          <w:cantSplit/>
          <w:trHeight w:val="300"/>
        </w:trPr>
        <w:tc>
          <w:tcPr>
            <w:tcW w:w="730" w:type="dxa"/>
            <w:gridSpan w:val="2"/>
            <w:vMerge/>
            <w:tcMar>
              <w:top w:w="0" w:type="dxa"/>
              <w:bottom w:w="0" w:type="dxa"/>
            </w:tcMar>
            <w:vAlign w:val="center"/>
          </w:tcPr>
          <w:p w:rsidR="00AD5690" w:rsidRDefault="00AD5690">
            <w:pPr>
              <w:pBdr>
                <w:top w:val="nil"/>
                <w:left w:val="nil"/>
                <w:bottom w:val="nil"/>
                <w:right w:val="nil"/>
                <w:between w:val="nil"/>
              </w:pBdr>
              <w:spacing w:line="276" w:lineRule="auto"/>
              <w:rPr>
                <w:rFonts w:ascii="標楷體" w:eastAsia="標楷體" w:hAnsi="標楷體" w:cs="標楷體"/>
              </w:rPr>
            </w:pPr>
          </w:p>
        </w:tc>
        <w:tc>
          <w:tcPr>
            <w:tcW w:w="1793" w:type="dxa"/>
            <w:gridSpan w:val="4"/>
            <w:vMerge/>
            <w:tcMar>
              <w:top w:w="0" w:type="dxa"/>
              <w:bottom w:w="0" w:type="dxa"/>
            </w:tcMar>
            <w:vAlign w:val="center"/>
          </w:tcPr>
          <w:p w:rsidR="00AD5690" w:rsidRDefault="00AD5690">
            <w:pPr>
              <w:pBdr>
                <w:top w:val="nil"/>
                <w:left w:val="nil"/>
                <w:bottom w:val="nil"/>
                <w:right w:val="nil"/>
                <w:between w:val="nil"/>
              </w:pBdr>
              <w:spacing w:line="276" w:lineRule="auto"/>
              <w:rPr>
                <w:rFonts w:ascii="標楷體" w:eastAsia="標楷體" w:hAnsi="標楷體" w:cs="標楷體"/>
              </w:rPr>
            </w:pPr>
          </w:p>
        </w:tc>
        <w:tc>
          <w:tcPr>
            <w:tcW w:w="874" w:type="dxa"/>
            <w:gridSpan w:val="3"/>
            <w:vMerge/>
            <w:tcMar>
              <w:top w:w="0" w:type="dxa"/>
              <w:bottom w:w="0" w:type="dxa"/>
            </w:tcMar>
          </w:tcPr>
          <w:p w:rsidR="00AD5690" w:rsidRDefault="00AD5690">
            <w:pPr>
              <w:pBdr>
                <w:top w:val="nil"/>
                <w:left w:val="nil"/>
                <w:bottom w:val="nil"/>
                <w:right w:val="nil"/>
                <w:between w:val="nil"/>
              </w:pBdr>
              <w:spacing w:line="276" w:lineRule="auto"/>
              <w:rPr>
                <w:rFonts w:ascii="標楷體" w:eastAsia="標楷體" w:hAnsi="標楷體" w:cs="標楷體"/>
              </w:rPr>
            </w:pPr>
          </w:p>
        </w:tc>
        <w:tc>
          <w:tcPr>
            <w:tcW w:w="1777" w:type="dxa"/>
            <w:gridSpan w:val="4"/>
            <w:tcMar>
              <w:top w:w="0" w:type="dxa"/>
              <w:bottom w:w="0" w:type="dxa"/>
            </w:tcMar>
            <w:vAlign w:val="center"/>
          </w:tcPr>
          <w:p w:rsidR="00AD5690" w:rsidRDefault="00BB41A7">
            <w:pPr>
              <w:spacing w:before="120"/>
              <w:jc w:val="center"/>
              <w:rPr>
                <w:rFonts w:ascii="標楷體" w:eastAsia="標楷體" w:hAnsi="標楷體" w:cs="標楷體"/>
              </w:rPr>
            </w:pPr>
            <w:r>
              <w:rPr>
                <w:rFonts w:ascii="標楷體" w:eastAsia="標楷體" w:hAnsi="標楷體" w:cs="標楷體"/>
              </w:rPr>
              <w:t>申訴人身分證明文件字號</w:t>
            </w:r>
          </w:p>
        </w:tc>
        <w:tc>
          <w:tcPr>
            <w:tcW w:w="843" w:type="dxa"/>
            <w:gridSpan w:val="3"/>
            <w:tcMar>
              <w:top w:w="0" w:type="dxa"/>
              <w:bottom w:w="0" w:type="dxa"/>
            </w:tcMar>
          </w:tcPr>
          <w:p w:rsidR="00AD5690" w:rsidRDefault="00AD5690">
            <w:pPr>
              <w:spacing w:before="120"/>
              <w:ind w:left="360"/>
              <w:rPr>
                <w:rFonts w:ascii="標楷體" w:eastAsia="標楷體" w:hAnsi="標楷體" w:cs="標楷體"/>
              </w:rPr>
            </w:pPr>
          </w:p>
        </w:tc>
        <w:tc>
          <w:tcPr>
            <w:tcW w:w="1494" w:type="dxa"/>
            <w:gridSpan w:val="3"/>
            <w:tcMar>
              <w:top w:w="0" w:type="dxa"/>
              <w:bottom w:w="0" w:type="dxa"/>
            </w:tcMar>
          </w:tcPr>
          <w:p w:rsidR="00AD5690" w:rsidRDefault="00BB41A7">
            <w:pPr>
              <w:spacing w:before="120"/>
              <w:ind w:left="360"/>
              <w:rPr>
                <w:rFonts w:ascii="標楷體" w:eastAsia="標楷體" w:hAnsi="標楷體" w:cs="標楷體"/>
              </w:rPr>
            </w:pPr>
            <w:r>
              <w:rPr>
                <w:rFonts w:ascii="標楷體" w:eastAsia="標楷體" w:hAnsi="標楷體" w:cs="標楷體"/>
              </w:rPr>
              <w:t>服務或就學單位</w:t>
            </w:r>
          </w:p>
        </w:tc>
        <w:tc>
          <w:tcPr>
            <w:tcW w:w="1555" w:type="dxa"/>
            <w:gridSpan w:val="3"/>
            <w:tcMar>
              <w:top w:w="0" w:type="dxa"/>
              <w:bottom w:w="0" w:type="dxa"/>
            </w:tcMar>
          </w:tcPr>
          <w:p w:rsidR="00AD5690" w:rsidRDefault="00AD5690">
            <w:pPr>
              <w:spacing w:before="120"/>
              <w:ind w:left="360"/>
              <w:rPr>
                <w:rFonts w:ascii="標楷體" w:eastAsia="標楷體" w:hAnsi="標楷體" w:cs="標楷體"/>
              </w:rPr>
            </w:pPr>
          </w:p>
        </w:tc>
        <w:tc>
          <w:tcPr>
            <w:tcW w:w="634" w:type="dxa"/>
            <w:gridSpan w:val="2"/>
            <w:tcMar>
              <w:top w:w="0" w:type="dxa"/>
              <w:bottom w:w="0" w:type="dxa"/>
            </w:tcMar>
          </w:tcPr>
          <w:p w:rsidR="00AD5690" w:rsidRDefault="00BB41A7">
            <w:pPr>
              <w:spacing w:before="120"/>
              <w:rPr>
                <w:rFonts w:ascii="標楷體" w:eastAsia="標楷體" w:hAnsi="標楷體" w:cs="標楷體"/>
              </w:rPr>
            </w:pPr>
            <w:r>
              <w:rPr>
                <w:rFonts w:ascii="標楷體" w:eastAsia="標楷體" w:hAnsi="標楷體" w:cs="標楷體"/>
              </w:rPr>
              <w:t>職稱</w:t>
            </w:r>
          </w:p>
        </w:tc>
        <w:tc>
          <w:tcPr>
            <w:tcW w:w="1073" w:type="dxa"/>
            <w:gridSpan w:val="2"/>
            <w:tcMar>
              <w:top w:w="0" w:type="dxa"/>
              <w:bottom w:w="0" w:type="dxa"/>
            </w:tcMar>
          </w:tcPr>
          <w:p w:rsidR="00AD5690" w:rsidRDefault="00AD5690">
            <w:pPr>
              <w:spacing w:before="120"/>
              <w:rPr>
                <w:rFonts w:ascii="標楷體" w:eastAsia="標楷體" w:hAnsi="標楷體" w:cs="標楷體"/>
              </w:rPr>
            </w:pPr>
          </w:p>
        </w:tc>
      </w:tr>
      <w:tr w:rsidR="00AD5690">
        <w:trPr>
          <w:cantSplit/>
          <w:trHeight w:val="300"/>
        </w:trPr>
        <w:tc>
          <w:tcPr>
            <w:tcW w:w="730" w:type="dxa"/>
            <w:gridSpan w:val="2"/>
            <w:vMerge/>
            <w:tcMar>
              <w:top w:w="0" w:type="dxa"/>
              <w:bottom w:w="0" w:type="dxa"/>
            </w:tcMar>
            <w:vAlign w:val="center"/>
          </w:tcPr>
          <w:p w:rsidR="00AD5690" w:rsidRDefault="00AD5690">
            <w:pPr>
              <w:pBdr>
                <w:top w:val="nil"/>
                <w:left w:val="nil"/>
                <w:bottom w:val="nil"/>
                <w:right w:val="nil"/>
                <w:between w:val="nil"/>
              </w:pBdr>
              <w:spacing w:line="276" w:lineRule="auto"/>
              <w:rPr>
                <w:rFonts w:ascii="標楷體" w:eastAsia="標楷體" w:hAnsi="標楷體" w:cs="標楷體"/>
              </w:rPr>
            </w:pPr>
          </w:p>
        </w:tc>
        <w:tc>
          <w:tcPr>
            <w:tcW w:w="1793" w:type="dxa"/>
            <w:gridSpan w:val="4"/>
            <w:vMerge/>
            <w:tcMar>
              <w:top w:w="0" w:type="dxa"/>
              <w:bottom w:w="0" w:type="dxa"/>
            </w:tcMar>
            <w:vAlign w:val="center"/>
          </w:tcPr>
          <w:p w:rsidR="00AD5690" w:rsidRDefault="00AD5690">
            <w:pPr>
              <w:pBdr>
                <w:top w:val="nil"/>
                <w:left w:val="nil"/>
                <w:bottom w:val="nil"/>
                <w:right w:val="nil"/>
                <w:between w:val="nil"/>
              </w:pBdr>
              <w:spacing w:line="276" w:lineRule="auto"/>
              <w:rPr>
                <w:rFonts w:ascii="標楷體" w:eastAsia="標楷體" w:hAnsi="標楷體" w:cs="標楷體"/>
              </w:rPr>
            </w:pPr>
          </w:p>
        </w:tc>
        <w:tc>
          <w:tcPr>
            <w:tcW w:w="874" w:type="dxa"/>
            <w:gridSpan w:val="3"/>
            <w:vMerge/>
            <w:tcMar>
              <w:top w:w="0" w:type="dxa"/>
              <w:bottom w:w="0" w:type="dxa"/>
            </w:tcMar>
          </w:tcPr>
          <w:p w:rsidR="00AD5690" w:rsidRDefault="00AD5690">
            <w:pPr>
              <w:pBdr>
                <w:top w:val="nil"/>
                <w:left w:val="nil"/>
                <w:bottom w:val="nil"/>
                <w:right w:val="nil"/>
                <w:between w:val="nil"/>
              </w:pBdr>
              <w:spacing w:line="276" w:lineRule="auto"/>
              <w:rPr>
                <w:rFonts w:ascii="標楷體" w:eastAsia="標楷體" w:hAnsi="標楷體" w:cs="標楷體"/>
              </w:rPr>
            </w:pPr>
          </w:p>
        </w:tc>
        <w:tc>
          <w:tcPr>
            <w:tcW w:w="1777" w:type="dxa"/>
            <w:gridSpan w:val="4"/>
            <w:tcMar>
              <w:top w:w="0" w:type="dxa"/>
              <w:bottom w:w="0" w:type="dxa"/>
            </w:tcMar>
          </w:tcPr>
          <w:p w:rsidR="00AD5690" w:rsidRDefault="00BB41A7">
            <w:pPr>
              <w:spacing w:before="120"/>
              <w:jc w:val="center"/>
              <w:rPr>
                <w:rFonts w:ascii="標楷體" w:eastAsia="標楷體" w:hAnsi="標楷體" w:cs="標楷體"/>
              </w:rPr>
            </w:pPr>
            <w:r>
              <w:rPr>
                <w:rFonts w:ascii="標楷體" w:eastAsia="標楷體" w:hAnsi="標楷體" w:cs="標楷體"/>
              </w:rPr>
              <w:t>出生日期</w:t>
            </w:r>
          </w:p>
        </w:tc>
        <w:tc>
          <w:tcPr>
            <w:tcW w:w="843" w:type="dxa"/>
            <w:gridSpan w:val="3"/>
            <w:tcMar>
              <w:top w:w="0" w:type="dxa"/>
              <w:bottom w:w="0" w:type="dxa"/>
            </w:tcMar>
          </w:tcPr>
          <w:p w:rsidR="00AD5690" w:rsidRDefault="00AD5690">
            <w:pPr>
              <w:spacing w:before="120"/>
              <w:ind w:firstLine="1680"/>
              <w:rPr>
                <w:rFonts w:ascii="標楷體" w:eastAsia="標楷體" w:hAnsi="標楷體" w:cs="標楷體"/>
              </w:rPr>
            </w:pPr>
          </w:p>
        </w:tc>
        <w:tc>
          <w:tcPr>
            <w:tcW w:w="1019" w:type="dxa"/>
            <w:gridSpan w:val="2"/>
            <w:tcMar>
              <w:top w:w="0" w:type="dxa"/>
              <w:bottom w:w="0" w:type="dxa"/>
            </w:tcMar>
          </w:tcPr>
          <w:p w:rsidR="00AD5690" w:rsidRDefault="00BB41A7">
            <w:pPr>
              <w:spacing w:before="120"/>
              <w:rPr>
                <w:rFonts w:ascii="標楷體" w:eastAsia="標楷體" w:hAnsi="標楷體" w:cs="標楷體"/>
              </w:rPr>
            </w:pPr>
            <w:r>
              <w:rPr>
                <w:rFonts w:ascii="標楷體" w:eastAsia="標楷體" w:hAnsi="標楷體" w:cs="標楷體"/>
              </w:rPr>
              <w:t>聯絡地址</w:t>
            </w:r>
          </w:p>
        </w:tc>
        <w:tc>
          <w:tcPr>
            <w:tcW w:w="2030" w:type="dxa"/>
            <w:gridSpan w:val="4"/>
            <w:tcMar>
              <w:top w:w="0" w:type="dxa"/>
              <w:bottom w:w="0" w:type="dxa"/>
            </w:tcMar>
          </w:tcPr>
          <w:p w:rsidR="00AD5690" w:rsidRDefault="00AD5690">
            <w:pPr>
              <w:spacing w:before="120"/>
              <w:ind w:left="980"/>
              <w:rPr>
                <w:rFonts w:ascii="標楷體" w:eastAsia="標楷體" w:hAnsi="標楷體" w:cs="標楷體"/>
              </w:rPr>
            </w:pPr>
          </w:p>
        </w:tc>
        <w:tc>
          <w:tcPr>
            <w:tcW w:w="634" w:type="dxa"/>
            <w:gridSpan w:val="2"/>
            <w:tcMar>
              <w:top w:w="0" w:type="dxa"/>
              <w:bottom w:w="0" w:type="dxa"/>
            </w:tcMar>
          </w:tcPr>
          <w:p w:rsidR="00AD5690" w:rsidRDefault="00BB41A7">
            <w:pPr>
              <w:spacing w:before="120"/>
              <w:jc w:val="center"/>
              <w:rPr>
                <w:rFonts w:ascii="標楷體" w:eastAsia="標楷體" w:hAnsi="標楷體" w:cs="標楷體"/>
              </w:rPr>
            </w:pPr>
            <w:r>
              <w:rPr>
                <w:rFonts w:ascii="標楷體" w:eastAsia="標楷體" w:hAnsi="標楷體" w:cs="標楷體"/>
              </w:rPr>
              <w:t>聯絡電話</w:t>
            </w:r>
          </w:p>
        </w:tc>
        <w:tc>
          <w:tcPr>
            <w:tcW w:w="1073" w:type="dxa"/>
            <w:gridSpan w:val="2"/>
            <w:tcMar>
              <w:top w:w="0" w:type="dxa"/>
              <w:bottom w:w="0" w:type="dxa"/>
            </w:tcMar>
          </w:tcPr>
          <w:p w:rsidR="00AD5690" w:rsidRDefault="00AD5690">
            <w:pPr>
              <w:spacing w:before="120"/>
              <w:ind w:firstLine="1680"/>
              <w:rPr>
                <w:rFonts w:ascii="標楷體" w:eastAsia="標楷體" w:hAnsi="標楷體" w:cs="標楷體"/>
              </w:rPr>
            </w:pPr>
          </w:p>
        </w:tc>
      </w:tr>
      <w:tr w:rsidR="00AD5690">
        <w:trPr>
          <w:cantSplit/>
          <w:trHeight w:val="294"/>
        </w:trPr>
        <w:tc>
          <w:tcPr>
            <w:tcW w:w="705" w:type="dxa"/>
            <w:vMerge w:val="restart"/>
            <w:tcMar>
              <w:top w:w="0" w:type="dxa"/>
              <w:bottom w:w="0" w:type="dxa"/>
            </w:tcMar>
            <w:vAlign w:val="center"/>
          </w:tcPr>
          <w:p w:rsidR="00AD5690" w:rsidRDefault="00BB41A7">
            <w:pPr>
              <w:spacing w:before="120"/>
              <w:ind w:left="113" w:right="113"/>
              <w:jc w:val="center"/>
              <w:rPr>
                <w:rFonts w:ascii="標楷體" w:eastAsia="標楷體" w:hAnsi="標楷體" w:cs="標楷體"/>
              </w:rPr>
            </w:pPr>
            <w:r>
              <w:rPr>
                <w:rFonts w:ascii="標楷體" w:eastAsia="標楷體" w:hAnsi="標楷體" w:cs="標楷體"/>
              </w:rPr>
              <w:t>被害人</w:t>
            </w:r>
          </w:p>
        </w:tc>
        <w:tc>
          <w:tcPr>
            <w:tcW w:w="833" w:type="dxa"/>
            <w:gridSpan w:val="3"/>
            <w:vMerge w:val="restart"/>
            <w:tcMar>
              <w:top w:w="0" w:type="dxa"/>
              <w:bottom w:w="0" w:type="dxa"/>
            </w:tcMar>
            <w:vAlign w:val="center"/>
          </w:tcPr>
          <w:p w:rsidR="00AD5690" w:rsidRDefault="00BB41A7">
            <w:pPr>
              <w:spacing w:before="120"/>
              <w:jc w:val="center"/>
              <w:rPr>
                <w:rFonts w:ascii="標楷體" w:eastAsia="標楷體" w:hAnsi="標楷體" w:cs="標楷體"/>
              </w:rPr>
            </w:pPr>
            <w:r>
              <w:rPr>
                <w:rFonts w:ascii="標楷體" w:eastAsia="標楷體" w:hAnsi="標楷體" w:cs="標楷體"/>
              </w:rPr>
              <w:t>姓</w:t>
            </w:r>
            <w:r>
              <w:rPr>
                <w:rFonts w:ascii="標楷體" w:eastAsia="標楷體" w:hAnsi="標楷體" w:cs="標楷體"/>
              </w:rPr>
              <w:t xml:space="preserve"> </w:t>
            </w:r>
            <w:r>
              <w:rPr>
                <w:rFonts w:ascii="標楷體" w:eastAsia="標楷體" w:hAnsi="標楷體" w:cs="標楷體"/>
              </w:rPr>
              <w:t>名</w:t>
            </w:r>
          </w:p>
        </w:tc>
        <w:tc>
          <w:tcPr>
            <w:tcW w:w="985" w:type="dxa"/>
            <w:gridSpan w:val="2"/>
            <w:vMerge w:val="restart"/>
            <w:tcMar>
              <w:top w:w="0" w:type="dxa"/>
              <w:bottom w:w="0" w:type="dxa"/>
            </w:tcMar>
          </w:tcPr>
          <w:p w:rsidR="00AD5690" w:rsidRDefault="00AD5690">
            <w:pPr>
              <w:rPr>
                <w:rFonts w:ascii="標楷體" w:eastAsia="標楷體" w:hAnsi="標楷體" w:cs="標楷體"/>
              </w:rPr>
            </w:pPr>
          </w:p>
        </w:tc>
        <w:tc>
          <w:tcPr>
            <w:tcW w:w="591" w:type="dxa"/>
            <w:tcMar>
              <w:top w:w="0" w:type="dxa"/>
              <w:bottom w:w="0" w:type="dxa"/>
            </w:tcMar>
            <w:vAlign w:val="center"/>
          </w:tcPr>
          <w:p w:rsidR="00AD5690" w:rsidRDefault="00BB41A7">
            <w:pPr>
              <w:spacing w:before="120"/>
              <w:jc w:val="center"/>
              <w:rPr>
                <w:rFonts w:ascii="標楷體" w:eastAsia="標楷體" w:hAnsi="標楷體" w:cs="標楷體"/>
              </w:rPr>
            </w:pPr>
            <w:r>
              <w:rPr>
                <w:rFonts w:ascii="標楷體" w:eastAsia="標楷體" w:hAnsi="標楷體" w:cs="標楷體"/>
              </w:rPr>
              <w:t>性別</w:t>
            </w:r>
          </w:p>
        </w:tc>
        <w:tc>
          <w:tcPr>
            <w:tcW w:w="1701" w:type="dxa"/>
            <w:gridSpan w:val="4"/>
            <w:tcMar>
              <w:top w:w="0" w:type="dxa"/>
              <w:bottom w:w="0" w:type="dxa"/>
            </w:tcMar>
            <w:vAlign w:val="center"/>
          </w:tcPr>
          <w:p w:rsidR="00AD5690" w:rsidRDefault="00BB41A7">
            <w:pPr>
              <w:ind w:firstLine="240"/>
              <w:rPr>
                <w:rFonts w:ascii="標楷體" w:eastAsia="標楷體" w:hAnsi="標楷體" w:cs="標楷體"/>
              </w:rPr>
            </w:pPr>
            <w:r>
              <w:rPr>
                <w:rFonts w:ascii="Webdings" w:eastAsia="Webdings" w:hAnsi="Webdings" w:cs="Webdings"/>
              </w:rPr>
              <w:t></w:t>
            </w:r>
            <w:r>
              <w:rPr>
                <w:rFonts w:ascii="標楷體" w:eastAsia="標楷體" w:hAnsi="標楷體" w:cs="標楷體"/>
              </w:rPr>
              <w:t xml:space="preserve">男　</w:t>
            </w:r>
            <w:r>
              <w:rPr>
                <w:rFonts w:ascii="Webdings" w:eastAsia="Webdings" w:hAnsi="Webdings" w:cs="Webdings"/>
              </w:rPr>
              <w:t></w:t>
            </w:r>
            <w:r>
              <w:rPr>
                <w:rFonts w:ascii="標楷體" w:eastAsia="標楷體" w:hAnsi="標楷體" w:cs="標楷體"/>
              </w:rPr>
              <w:t>女</w:t>
            </w:r>
          </w:p>
        </w:tc>
        <w:tc>
          <w:tcPr>
            <w:tcW w:w="708" w:type="dxa"/>
            <w:gridSpan w:val="3"/>
            <w:tcMar>
              <w:top w:w="0" w:type="dxa"/>
              <w:bottom w:w="0" w:type="dxa"/>
            </w:tcMar>
            <w:vAlign w:val="center"/>
          </w:tcPr>
          <w:p w:rsidR="00AD5690" w:rsidRDefault="00BB41A7">
            <w:pPr>
              <w:spacing w:before="120"/>
              <w:jc w:val="center"/>
              <w:rPr>
                <w:rFonts w:ascii="標楷體" w:eastAsia="標楷體" w:hAnsi="標楷體" w:cs="標楷體"/>
              </w:rPr>
            </w:pPr>
            <w:r>
              <w:rPr>
                <w:rFonts w:ascii="標楷體" w:eastAsia="標楷體" w:hAnsi="標楷體" w:cs="標楷體"/>
              </w:rPr>
              <w:t>身</w:t>
            </w:r>
            <w:r>
              <w:rPr>
                <w:rFonts w:ascii="標楷體" w:eastAsia="標楷體" w:hAnsi="標楷體" w:cs="標楷體"/>
              </w:rPr>
              <w:t xml:space="preserve"> </w:t>
            </w:r>
            <w:r>
              <w:rPr>
                <w:rFonts w:ascii="標楷體" w:eastAsia="標楷體" w:hAnsi="標楷體" w:cs="標楷體"/>
              </w:rPr>
              <w:t>份</w:t>
            </w:r>
          </w:p>
        </w:tc>
        <w:tc>
          <w:tcPr>
            <w:tcW w:w="3119" w:type="dxa"/>
            <w:gridSpan w:val="7"/>
            <w:tcMar>
              <w:top w:w="0" w:type="dxa"/>
              <w:bottom w:w="0" w:type="dxa"/>
            </w:tcMar>
            <w:vAlign w:val="center"/>
          </w:tcPr>
          <w:p w:rsidR="00AD5690" w:rsidRDefault="00BB41A7">
            <w:pPr>
              <w:rPr>
                <w:rFonts w:ascii="標楷體" w:eastAsia="標楷體" w:hAnsi="標楷體" w:cs="標楷體"/>
              </w:rPr>
            </w:pPr>
            <w:r>
              <w:rPr>
                <w:rFonts w:ascii="Webdings" w:eastAsia="Webdings" w:hAnsi="Webdings" w:cs="Webdings"/>
              </w:rPr>
              <w:t></w:t>
            </w:r>
            <w:r>
              <w:rPr>
                <w:rFonts w:ascii="標楷體" w:eastAsia="標楷體" w:hAnsi="標楷體" w:cs="標楷體"/>
              </w:rPr>
              <w:t>學生</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校長</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教員</w:t>
            </w:r>
            <w:r>
              <w:rPr>
                <w:rFonts w:ascii="標楷體" w:eastAsia="標楷體" w:hAnsi="標楷體" w:cs="標楷體"/>
              </w:rPr>
              <w:t xml:space="preserve"> </w:t>
            </w:r>
          </w:p>
          <w:p w:rsidR="00AD5690" w:rsidRDefault="00BB41A7">
            <w:pPr>
              <w:rPr>
                <w:rFonts w:ascii="標楷體" w:eastAsia="標楷體" w:hAnsi="標楷體" w:cs="標楷體"/>
              </w:rPr>
            </w:pPr>
            <w:r>
              <w:rPr>
                <w:rFonts w:ascii="Webdings" w:eastAsia="Webdings" w:hAnsi="Webdings" w:cs="Webdings"/>
              </w:rPr>
              <w:t></w:t>
            </w:r>
            <w:r>
              <w:rPr>
                <w:rFonts w:ascii="標楷體" w:eastAsia="標楷體" w:hAnsi="標楷體" w:cs="標楷體"/>
              </w:rPr>
              <w:t>職員</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工友</w:t>
            </w:r>
            <w:r>
              <w:rPr>
                <w:rFonts w:ascii="Webdings" w:eastAsia="Webdings" w:hAnsi="Webdings" w:cs="Webdings"/>
              </w:rPr>
              <w:t></w:t>
            </w:r>
            <w:r>
              <w:rPr>
                <w:rFonts w:ascii="標楷體" w:eastAsia="標楷體" w:hAnsi="標楷體" w:cs="標楷體"/>
              </w:rPr>
              <w:t xml:space="preserve"> </w:t>
            </w:r>
            <w:r>
              <w:rPr>
                <w:rFonts w:ascii="標楷體" w:eastAsia="標楷體" w:hAnsi="標楷體" w:cs="標楷體"/>
              </w:rPr>
              <w:t>其他</w:t>
            </w:r>
            <w:r>
              <w:rPr>
                <w:rFonts w:ascii="標楷體" w:eastAsia="標楷體" w:hAnsi="標楷體" w:cs="標楷體"/>
              </w:rPr>
              <w:t>_____</w:t>
            </w:r>
          </w:p>
        </w:tc>
        <w:tc>
          <w:tcPr>
            <w:tcW w:w="1058" w:type="dxa"/>
            <w:gridSpan w:val="3"/>
            <w:tcMar>
              <w:top w:w="0" w:type="dxa"/>
              <w:bottom w:w="0" w:type="dxa"/>
            </w:tcMar>
            <w:vAlign w:val="center"/>
          </w:tcPr>
          <w:p w:rsidR="00AD5690" w:rsidRDefault="00BB41A7">
            <w:pPr>
              <w:jc w:val="center"/>
              <w:rPr>
                <w:rFonts w:ascii="標楷體" w:eastAsia="標楷體" w:hAnsi="標楷體" w:cs="標楷體"/>
              </w:rPr>
            </w:pPr>
            <w:r>
              <w:rPr>
                <w:rFonts w:ascii="標楷體" w:eastAsia="標楷體" w:hAnsi="標楷體" w:cs="標楷體"/>
              </w:rPr>
              <w:t>服務或</w:t>
            </w:r>
          </w:p>
          <w:p w:rsidR="00AD5690" w:rsidRDefault="00BB41A7">
            <w:pPr>
              <w:jc w:val="center"/>
              <w:rPr>
                <w:rFonts w:ascii="標楷體" w:eastAsia="標楷體" w:hAnsi="標楷體" w:cs="標楷體"/>
                <w:sz w:val="20"/>
                <w:szCs w:val="20"/>
              </w:rPr>
            </w:pPr>
            <w:r>
              <w:rPr>
                <w:rFonts w:ascii="標楷體" w:eastAsia="標楷體" w:hAnsi="標楷體" w:cs="標楷體"/>
              </w:rPr>
              <w:t>就學單位</w:t>
            </w:r>
          </w:p>
        </w:tc>
        <w:tc>
          <w:tcPr>
            <w:tcW w:w="1073" w:type="dxa"/>
            <w:gridSpan w:val="2"/>
            <w:tcMar>
              <w:top w:w="0" w:type="dxa"/>
              <w:bottom w:w="0" w:type="dxa"/>
            </w:tcMar>
          </w:tcPr>
          <w:p w:rsidR="00AD5690" w:rsidRDefault="00AD5690">
            <w:pPr>
              <w:ind w:firstLine="240"/>
              <w:rPr>
                <w:rFonts w:ascii="標楷體" w:eastAsia="標楷體" w:hAnsi="標楷體" w:cs="標楷體"/>
              </w:rPr>
            </w:pPr>
          </w:p>
        </w:tc>
      </w:tr>
      <w:tr w:rsidR="00AD5690">
        <w:trPr>
          <w:cantSplit/>
          <w:trHeight w:val="458"/>
        </w:trPr>
        <w:tc>
          <w:tcPr>
            <w:tcW w:w="705" w:type="dxa"/>
            <w:vMerge/>
            <w:tcMar>
              <w:top w:w="0" w:type="dxa"/>
              <w:bottom w:w="0" w:type="dxa"/>
            </w:tcMar>
            <w:vAlign w:val="center"/>
          </w:tcPr>
          <w:p w:rsidR="00AD5690" w:rsidRDefault="00AD5690">
            <w:pPr>
              <w:pBdr>
                <w:top w:val="nil"/>
                <w:left w:val="nil"/>
                <w:bottom w:val="nil"/>
                <w:right w:val="nil"/>
                <w:between w:val="nil"/>
              </w:pBdr>
              <w:spacing w:line="276" w:lineRule="auto"/>
              <w:rPr>
                <w:rFonts w:ascii="標楷體" w:eastAsia="標楷體" w:hAnsi="標楷體" w:cs="標楷體"/>
              </w:rPr>
            </w:pPr>
          </w:p>
        </w:tc>
        <w:tc>
          <w:tcPr>
            <w:tcW w:w="833" w:type="dxa"/>
            <w:gridSpan w:val="3"/>
            <w:vMerge/>
            <w:tcMar>
              <w:top w:w="0" w:type="dxa"/>
              <w:bottom w:w="0" w:type="dxa"/>
            </w:tcMar>
            <w:vAlign w:val="center"/>
          </w:tcPr>
          <w:p w:rsidR="00AD5690" w:rsidRDefault="00AD5690">
            <w:pPr>
              <w:pBdr>
                <w:top w:val="nil"/>
                <w:left w:val="nil"/>
                <w:bottom w:val="nil"/>
                <w:right w:val="nil"/>
                <w:between w:val="nil"/>
              </w:pBdr>
              <w:spacing w:line="276" w:lineRule="auto"/>
              <w:rPr>
                <w:rFonts w:ascii="標楷體" w:eastAsia="標楷體" w:hAnsi="標楷體" w:cs="標楷體"/>
              </w:rPr>
            </w:pPr>
          </w:p>
        </w:tc>
        <w:tc>
          <w:tcPr>
            <w:tcW w:w="985" w:type="dxa"/>
            <w:gridSpan w:val="2"/>
            <w:vMerge/>
            <w:tcMar>
              <w:top w:w="0" w:type="dxa"/>
              <w:bottom w:w="0" w:type="dxa"/>
            </w:tcMar>
          </w:tcPr>
          <w:p w:rsidR="00AD5690" w:rsidRDefault="00AD5690">
            <w:pPr>
              <w:pBdr>
                <w:top w:val="nil"/>
                <w:left w:val="nil"/>
                <w:bottom w:val="nil"/>
                <w:right w:val="nil"/>
                <w:between w:val="nil"/>
              </w:pBdr>
              <w:spacing w:line="276" w:lineRule="auto"/>
              <w:rPr>
                <w:rFonts w:ascii="標楷體" w:eastAsia="標楷體" w:hAnsi="標楷體" w:cs="標楷體"/>
              </w:rPr>
            </w:pPr>
          </w:p>
        </w:tc>
        <w:tc>
          <w:tcPr>
            <w:tcW w:w="591" w:type="dxa"/>
            <w:tcMar>
              <w:top w:w="0" w:type="dxa"/>
              <w:bottom w:w="0" w:type="dxa"/>
            </w:tcMar>
          </w:tcPr>
          <w:p w:rsidR="00AD5690" w:rsidRDefault="00BB41A7">
            <w:pPr>
              <w:jc w:val="center"/>
              <w:rPr>
                <w:rFonts w:ascii="標楷體" w:eastAsia="標楷體" w:hAnsi="標楷體" w:cs="標楷體"/>
              </w:rPr>
            </w:pPr>
            <w:r>
              <w:rPr>
                <w:rFonts w:ascii="標楷體" w:eastAsia="標楷體" w:hAnsi="標楷體" w:cs="標楷體"/>
              </w:rPr>
              <w:t>出生日期</w:t>
            </w:r>
          </w:p>
        </w:tc>
        <w:tc>
          <w:tcPr>
            <w:tcW w:w="1701" w:type="dxa"/>
            <w:gridSpan w:val="4"/>
            <w:tcMar>
              <w:top w:w="0" w:type="dxa"/>
              <w:bottom w:w="0" w:type="dxa"/>
            </w:tcMar>
            <w:vAlign w:val="center"/>
          </w:tcPr>
          <w:p w:rsidR="00AD5690" w:rsidRDefault="00BB41A7">
            <w:pPr>
              <w:spacing w:before="120"/>
              <w:jc w:val="center"/>
              <w:rPr>
                <w:rFonts w:ascii="標楷體" w:eastAsia="標楷體" w:hAnsi="標楷體" w:cs="標楷體"/>
              </w:rPr>
            </w:pPr>
            <w:r>
              <w:rPr>
                <w:rFonts w:ascii="標楷體" w:eastAsia="標楷體" w:hAnsi="標楷體" w:cs="標楷體"/>
              </w:rPr>
              <w:t xml:space="preserve">   </w:t>
            </w:r>
          </w:p>
        </w:tc>
        <w:tc>
          <w:tcPr>
            <w:tcW w:w="708" w:type="dxa"/>
            <w:gridSpan w:val="3"/>
            <w:tcMar>
              <w:top w:w="0" w:type="dxa"/>
              <w:bottom w:w="0" w:type="dxa"/>
            </w:tcMar>
            <w:vAlign w:val="center"/>
          </w:tcPr>
          <w:p w:rsidR="00AD5690" w:rsidRDefault="00BB41A7">
            <w:pPr>
              <w:jc w:val="center"/>
              <w:rPr>
                <w:rFonts w:ascii="標楷體" w:eastAsia="標楷體" w:hAnsi="標楷體" w:cs="標楷體"/>
              </w:rPr>
            </w:pPr>
            <w:r>
              <w:rPr>
                <w:rFonts w:ascii="標楷體" w:eastAsia="標楷體" w:hAnsi="標楷體" w:cs="標楷體"/>
              </w:rPr>
              <w:t>聯絡</w:t>
            </w:r>
          </w:p>
          <w:p w:rsidR="00AD5690" w:rsidRDefault="00BB41A7">
            <w:pPr>
              <w:jc w:val="center"/>
              <w:rPr>
                <w:rFonts w:ascii="標楷體" w:eastAsia="標楷體" w:hAnsi="標楷體" w:cs="標楷體"/>
              </w:rPr>
            </w:pPr>
            <w:r>
              <w:rPr>
                <w:rFonts w:ascii="標楷體" w:eastAsia="標楷體" w:hAnsi="標楷體" w:cs="標楷體"/>
              </w:rPr>
              <w:t>地址</w:t>
            </w:r>
          </w:p>
        </w:tc>
        <w:tc>
          <w:tcPr>
            <w:tcW w:w="3543" w:type="dxa"/>
            <w:gridSpan w:val="8"/>
            <w:tcMar>
              <w:top w:w="0" w:type="dxa"/>
              <w:bottom w:w="0" w:type="dxa"/>
            </w:tcMar>
          </w:tcPr>
          <w:p w:rsidR="00AD5690" w:rsidRDefault="00AD5690">
            <w:pPr>
              <w:rPr>
                <w:rFonts w:ascii="標楷體" w:eastAsia="標楷體" w:hAnsi="標楷體" w:cs="標楷體"/>
              </w:rPr>
            </w:pPr>
          </w:p>
        </w:tc>
        <w:tc>
          <w:tcPr>
            <w:tcW w:w="634" w:type="dxa"/>
            <w:gridSpan w:val="2"/>
            <w:tcMar>
              <w:top w:w="0" w:type="dxa"/>
              <w:bottom w:w="0" w:type="dxa"/>
            </w:tcMar>
          </w:tcPr>
          <w:p w:rsidR="00AD5690" w:rsidRDefault="00BB41A7">
            <w:pPr>
              <w:jc w:val="center"/>
              <w:rPr>
                <w:rFonts w:ascii="標楷體" w:eastAsia="標楷體" w:hAnsi="標楷體" w:cs="標楷體"/>
                <w:sz w:val="22"/>
                <w:szCs w:val="22"/>
              </w:rPr>
            </w:pPr>
            <w:r>
              <w:rPr>
                <w:rFonts w:ascii="標楷體" w:eastAsia="標楷體" w:hAnsi="標楷體" w:cs="標楷體"/>
              </w:rPr>
              <w:t>聯絡電話</w:t>
            </w:r>
          </w:p>
        </w:tc>
        <w:tc>
          <w:tcPr>
            <w:tcW w:w="1073" w:type="dxa"/>
            <w:gridSpan w:val="2"/>
            <w:tcMar>
              <w:top w:w="0" w:type="dxa"/>
              <w:bottom w:w="0" w:type="dxa"/>
            </w:tcMar>
          </w:tcPr>
          <w:p w:rsidR="00AD5690" w:rsidRDefault="00AD5690">
            <w:pPr>
              <w:rPr>
                <w:rFonts w:ascii="標楷體" w:eastAsia="標楷體" w:hAnsi="標楷體" w:cs="標楷體"/>
              </w:rPr>
            </w:pPr>
          </w:p>
        </w:tc>
      </w:tr>
      <w:tr w:rsidR="00AD5690">
        <w:trPr>
          <w:cantSplit/>
          <w:trHeight w:val="1134"/>
        </w:trPr>
        <w:tc>
          <w:tcPr>
            <w:tcW w:w="705" w:type="dxa"/>
            <w:tcMar>
              <w:top w:w="0" w:type="dxa"/>
              <w:bottom w:w="0" w:type="dxa"/>
            </w:tcMar>
            <w:vAlign w:val="center"/>
          </w:tcPr>
          <w:p w:rsidR="00AD5690" w:rsidRDefault="00BB41A7">
            <w:pPr>
              <w:ind w:left="113" w:right="113"/>
              <w:jc w:val="center"/>
              <w:rPr>
                <w:rFonts w:ascii="標楷體" w:eastAsia="標楷體" w:hAnsi="標楷體" w:cs="標楷體"/>
              </w:rPr>
            </w:pPr>
            <w:r>
              <w:rPr>
                <w:rFonts w:ascii="標楷體" w:eastAsia="標楷體" w:hAnsi="標楷體" w:cs="標楷體"/>
              </w:rPr>
              <w:t>事</w:t>
            </w:r>
            <w:r>
              <w:rPr>
                <w:rFonts w:ascii="標楷體" w:eastAsia="標楷體" w:hAnsi="標楷體" w:cs="標楷體"/>
              </w:rPr>
              <w:t xml:space="preserve"> </w:t>
            </w:r>
            <w:r>
              <w:rPr>
                <w:rFonts w:ascii="標楷體" w:eastAsia="標楷體" w:hAnsi="標楷體" w:cs="標楷體"/>
              </w:rPr>
              <w:t>件經</w:t>
            </w:r>
            <w:r>
              <w:rPr>
                <w:rFonts w:ascii="標楷體" w:eastAsia="標楷體" w:hAnsi="標楷體" w:cs="標楷體"/>
              </w:rPr>
              <w:t xml:space="preserve"> </w:t>
            </w:r>
            <w:r>
              <w:rPr>
                <w:rFonts w:ascii="標楷體" w:eastAsia="標楷體" w:hAnsi="標楷體" w:cs="標楷體"/>
              </w:rPr>
              <w:t>過</w:t>
            </w:r>
          </w:p>
        </w:tc>
        <w:tc>
          <w:tcPr>
            <w:tcW w:w="10068" w:type="dxa"/>
            <w:gridSpan w:val="25"/>
            <w:tcMar>
              <w:top w:w="0" w:type="dxa"/>
              <w:bottom w:w="0" w:type="dxa"/>
            </w:tcMar>
          </w:tcPr>
          <w:p w:rsidR="00AD5690" w:rsidRDefault="00BB41A7">
            <w:pPr>
              <w:numPr>
                <w:ilvl w:val="0"/>
                <w:numId w:val="1"/>
              </w:numPr>
              <w:spacing w:before="120"/>
              <w:ind w:left="482" w:hanging="482"/>
              <w:rPr>
                <w:rFonts w:ascii="標楷體" w:eastAsia="標楷體" w:hAnsi="標楷體" w:cs="標楷體"/>
              </w:rPr>
            </w:pPr>
            <w:r>
              <w:rPr>
                <w:rFonts w:ascii="標楷體" w:eastAsia="標楷體" w:hAnsi="標楷體" w:cs="標楷體"/>
              </w:rPr>
              <w:t>發生時間（最近一次）：</w:t>
            </w:r>
            <w:r>
              <w:rPr>
                <w:rFonts w:ascii="標楷體" w:eastAsia="標楷體" w:hAnsi="標楷體" w:cs="標楷體"/>
              </w:rPr>
              <w:t>______</w:t>
            </w:r>
            <w:r>
              <w:rPr>
                <w:rFonts w:ascii="標楷體" w:eastAsia="標楷體" w:hAnsi="標楷體" w:cs="標楷體"/>
              </w:rPr>
              <w:t>年</w:t>
            </w:r>
            <w:r>
              <w:rPr>
                <w:rFonts w:ascii="標楷體" w:eastAsia="標楷體" w:hAnsi="標楷體" w:cs="標楷體"/>
              </w:rPr>
              <w:t>______</w:t>
            </w:r>
            <w:r>
              <w:rPr>
                <w:rFonts w:ascii="標楷體" w:eastAsia="標楷體" w:hAnsi="標楷體" w:cs="標楷體"/>
              </w:rPr>
              <w:t>月</w:t>
            </w:r>
            <w:r>
              <w:rPr>
                <w:rFonts w:ascii="標楷體" w:eastAsia="標楷體" w:hAnsi="標楷體" w:cs="標楷體"/>
              </w:rPr>
              <w:t>______</w:t>
            </w:r>
            <w:r>
              <w:rPr>
                <w:rFonts w:ascii="標楷體" w:eastAsia="標楷體" w:hAnsi="標楷體" w:cs="標楷體"/>
              </w:rPr>
              <w:t>日</w:t>
            </w:r>
            <w:r>
              <w:rPr>
                <w:rFonts w:ascii="標楷體" w:eastAsia="標楷體" w:hAnsi="標楷體" w:cs="標楷體"/>
              </w:rPr>
              <w:t>______</w:t>
            </w:r>
            <w:r>
              <w:rPr>
                <w:rFonts w:ascii="標楷體" w:eastAsia="標楷體" w:hAnsi="標楷體" w:cs="標楷體"/>
              </w:rPr>
              <w:t>時</w:t>
            </w:r>
            <w:r>
              <w:rPr>
                <w:rFonts w:ascii="標楷體" w:eastAsia="標楷體" w:hAnsi="標楷體" w:cs="標楷體"/>
              </w:rPr>
              <w:t xml:space="preserve">     </w:t>
            </w:r>
          </w:p>
          <w:p w:rsidR="00AD5690" w:rsidRDefault="00BB41A7">
            <w:pPr>
              <w:numPr>
                <w:ilvl w:val="0"/>
                <w:numId w:val="1"/>
              </w:numPr>
              <w:ind w:left="482" w:hanging="482"/>
              <w:rPr>
                <w:rFonts w:ascii="標楷體" w:eastAsia="標楷體" w:hAnsi="標楷體" w:cs="標楷體"/>
              </w:rPr>
            </w:pPr>
            <w:r>
              <w:rPr>
                <w:rFonts w:ascii="標楷體" w:eastAsia="標楷體" w:hAnsi="標楷體" w:cs="標楷體"/>
              </w:rPr>
              <w:t>二、發生地點、場所：</w:t>
            </w:r>
            <w:r>
              <w:rPr>
                <w:rFonts w:ascii="標楷體" w:eastAsia="標楷體" w:hAnsi="標楷體" w:cs="標楷體"/>
              </w:rPr>
              <w:t>_______________________________</w:t>
            </w:r>
          </w:p>
          <w:p w:rsidR="00AD5690" w:rsidRDefault="00BB41A7">
            <w:pPr>
              <w:rPr>
                <w:rFonts w:ascii="標楷體" w:eastAsia="標楷體" w:hAnsi="標楷體" w:cs="標楷體"/>
              </w:rPr>
            </w:pPr>
            <w:r>
              <w:rPr>
                <w:rFonts w:ascii="標楷體" w:eastAsia="標楷體" w:hAnsi="標楷體" w:cs="標楷體"/>
              </w:rPr>
              <w:t>三、人數</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 xml:space="preserve"> </w:t>
            </w:r>
            <w:r>
              <w:rPr>
                <w:rFonts w:ascii="標楷體" w:eastAsia="標楷體" w:hAnsi="標楷體" w:cs="標楷體"/>
              </w:rPr>
              <w:t>一人</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 xml:space="preserve"> </w:t>
            </w:r>
            <w:r>
              <w:rPr>
                <w:rFonts w:ascii="標楷體" w:eastAsia="標楷體" w:hAnsi="標楷體" w:cs="標楷體"/>
              </w:rPr>
              <w:t>二人以上</w:t>
            </w:r>
            <w:r>
              <w:rPr>
                <w:rFonts w:ascii="標楷體" w:eastAsia="標楷體" w:hAnsi="標楷體" w:cs="標楷體"/>
              </w:rPr>
              <w:t xml:space="preserve">                            </w:t>
            </w:r>
          </w:p>
          <w:p w:rsidR="00AD5690" w:rsidRDefault="00BB41A7">
            <w:pPr>
              <w:rPr>
                <w:rFonts w:ascii="標楷體" w:eastAsia="標楷體" w:hAnsi="標楷體" w:cs="標楷體"/>
              </w:rPr>
            </w:pPr>
            <w:r>
              <w:rPr>
                <w:rFonts w:ascii="標楷體" w:eastAsia="標楷體" w:hAnsi="標楷體" w:cs="標楷體"/>
              </w:rPr>
              <w:t>四、工具：</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 xml:space="preserve"> </w:t>
            </w:r>
            <w:r>
              <w:rPr>
                <w:rFonts w:ascii="標楷體" w:eastAsia="標楷體" w:hAnsi="標楷體" w:cs="標楷體"/>
              </w:rPr>
              <w:t>無</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 xml:space="preserve"> </w:t>
            </w:r>
            <w:r>
              <w:rPr>
                <w:rFonts w:ascii="標楷體" w:eastAsia="標楷體" w:hAnsi="標楷體" w:cs="標楷體"/>
              </w:rPr>
              <w:t>持械</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 xml:space="preserve"> </w:t>
            </w:r>
            <w:r>
              <w:rPr>
                <w:rFonts w:ascii="標楷體" w:eastAsia="標楷體" w:hAnsi="標楷體" w:cs="標楷體"/>
              </w:rPr>
              <w:t>藥物</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 xml:space="preserve"> </w:t>
            </w:r>
            <w:r>
              <w:rPr>
                <w:rFonts w:ascii="標楷體" w:eastAsia="標楷體" w:hAnsi="標楷體" w:cs="標楷體"/>
              </w:rPr>
              <w:t>其他</w:t>
            </w:r>
            <w:r>
              <w:rPr>
                <w:rFonts w:ascii="標楷體" w:eastAsia="標楷體" w:hAnsi="標楷體" w:cs="標楷體"/>
              </w:rPr>
              <w:t>____________</w:t>
            </w:r>
          </w:p>
          <w:p w:rsidR="00AD5690" w:rsidRDefault="00BB41A7">
            <w:pPr>
              <w:rPr>
                <w:rFonts w:ascii="標楷體" w:eastAsia="標楷體" w:hAnsi="標楷體" w:cs="標楷體"/>
              </w:rPr>
            </w:pPr>
            <w:r>
              <w:rPr>
                <w:rFonts w:ascii="標楷體" w:eastAsia="標楷體" w:hAnsi="標楷體" w:cs="標楷體"/>
              </w:rPr>
              <w:t>五、事件經過：</w:t>
            </w:r>
          </w:p>
          <w:p w:rsidR="00AD5690" w:rsidRDefault="00AD5690">
            <w:pPr>
              <w:rPr>
                <w:rFonts w:ascii="標楷體" w:eastAsia="標楷體" w:hAnsi="標楷體" w:cs="標楷體"/>
              </w:rPr>
            </w:pPr>
          </w:p>
          <w:p w:rsidR="00AD5690" w:rsidRDefault="00BB41A7">
            <w:pPr>
              <w:rPr>
                <w:rFonts w:ascii="標楷體" w:eastAsia="標楷體" w:hAnsi="標楷體" w:cs="標楷體"/>
              </w:rPr>
            </w:pPr>
            <w:r>
              <w:rPr>
                <w:rFonts w:ascii="標楷體" w:eastAsia="標楷體" w:hAnsi="標楷體" w:cs="標楷體"/>
              </w:rPr>
              <w:t>六、相關證據：</w:t>
            </w:r>
          </w:p>
          <w:p w:rsidR="00AD5690" w:rsidRDefault="00AD5690">
            <w:pPr>
              <w:rPr>
                <w:rFonts w:ascii="標楷體" w:eastAsia="標楷體" w:hAnsi="標楷體" w:cs="標楷體"/>
              </w:rPr>
            </w:pPr>
          </w:p>
        </w:tc>
      </w:tr>
      <w:tr w:rsidR="00AD5690">
        <w:trPr>
          <w:cantSplit/>
          <w:trHeight w:val="455"/>
        </w:trPr>
        <w:tc>
          <w:tcPr>
            <w:tcW w:w="705" w:type="dxa"/>
            <w:vMerge w:val="restart"/>
            <w:tcMar>
              <w:top w:w="0" w:type="dxa"/>
              <w:bottom w:w="0" w:type="dxa"/>
            </w:tcMar>
            <w:vAlign w:val="center"/>
          </w:tcPr>
          <w:p w:rsidR="00AD5690" w:rsidRDefault="00BB41A7">
            <w:pPr>
              <w:ind w:left="113" w:right="113"/>
              <w:jc w:val="center"/>
              <w:rPr>
                <w:rFonts w:ascii="標楷體" w:eastAsia="標楷體" w:hAnsi="標楷體" w:cs="標楷體"/>
              </w:rPr>
            </w:pPr>
            <w:r>
              <w:rPr>
                <w:rFonts w:ascii="標楷體" w:eastAsia="標楷體" w:hAnsi="標楷體" w:cs="標楷體"/>
              </w:rPr>
              <w:t>被</w:t>
            </w:r>
            <w:r>
              <w:rPr>
                <w:rFonts w:ascii="標楷體" w:eastAsia="標楷體" w:hAnsi="標楷體" w:cs="標楷體"/>
              </w:rPr>
              <w:t xml:space="preserve"> </w:t>
            </w:r>
            <w:r>
              <w:rPr>
                <w:rFonts w:ascii="標楷體" w:eastAsia="標楷體" w:hAnsi="標楷體" w:cs="標楷體"/>
              </w:rPr>
              <w:t>申訴</w:t>
            </w:r>
            <w:r>
              <w:rPr>
                <w:rFonts w:ascii="標楷體" w:eastAsia="標楷體" w:hAnsi="標楷體" w:cs="標楷體"/>
              </w:rPr>
              <w:t xml:space="preserve"> </w:t>
            </w:r>
            <w:r>
              <w:rPr>
                <w:rFonts w:ascii="標楷體" w:eastAsia="標楷體" w:hAnsi="標楷體" w:cs="標楷體"/>
              </w:rPr>
              <w:t>人</w:t>
            </w:r>
          </w:p>
        </w:tc>
        <w:tc>
          <w:tcPr>
            <w:tcW w:w="1045" w:type="dxa"/>
            <w:gridSpan w:val="4"/>
            <w:tcMar>
              <w:top w:w="0" w:type="dxa"/>
              <w:bottom w:w="0" w:type="dxa"/>
            </w:tcMar>
            <w:vAlign w:val="center"/>
          </w:tcPr>
          <w:p w:rsidR="00AD5690" w:rsidRDefault="00BB41A7">
            <w:pPr>
              <w:spacing w:before="120"/>
              <w:jc w:val="center"/>
              <w:rPr>
                <w:rFonts w:ascii="標楷體" w:eastAsia="標楷體" w:hAnsi="標楷體" w:cs="標楷體"/>
              </w:rPr>
            </w:pPr>
            <w:r>
              <w:rPr>
                <w:rFonts w:ascii="標楷體" w:eastAsia="標楷體" w:hAnsi="標楷體" w:cs="標楷體"/>
              </w:rPr>
              <w:t>姓名</w:t>
            </w:r>
          </w:p>
        </w:tc>
        <w:tc>
          <w:tcPr>
            <w:tcW w:w="1469" w:type="dxa"/>
            <w:gridSpan w:val="3"/>
            <w:tcMar>
              <w:top w:w="0" w:type="dxa"/>
              <w:bottom w:w="0" w:type="dxa"/>
            </w:tcMar>
            <w:vAlign w:val="center"/>
          </w:tcPr>
          <w:p w:rsidR="00AD5690" w:rsidRDefault="00AD5690">
            <w:pPr>
              <w:jc w:val="center"/>
              <w:rPr>
                <w:rFonts w:ascii="標楷體" w:eastAsia="標楷體" w:hAnsi="標楷體" w:cs="標楷體"/>
              </w:rPr>
            </w:pPr>
          </w:p>
        </w:tc>
        <w:tc>
          <w:tcPr>
            <w:tcW w:w="748" w:type="dxa"/>
            <w:gridSpan w:val="2"/>
            <w:tcMar>
              <w:top w:w="0" w:type="dxa"/>
              <w:bottom w:w="0" w:type="dxa"/>
            </w:tcMar>
            <w:vAlign w:val="center"/>
          </w:tcPr>
          <w:p w:rsidR="00AD5690" w:rsidRDefault="00BB41A7">
            <w:pPr>
              <w:spacing w:before="120"/>
              <w:jc w:val="center"/>
              <w:rPr>
                <w:rFonts w:ascii="標楷體" w:eastAsia="標楷體" w:hAnsi="標楷體" w:cs="標楷體"/>
              </w:rPr>
            </w:pPr>
            <w:r>
              <w:rPr>
                <w:rFonts w:ascii="標楷體" w:eastAsia="標楷體" w:hAnsi="標楷體" w:cs="標楷體"/>
              </w:rPr>
              <w:t>性別</w:t>
            </w:r>
          </w:p>
        </w:tc>
        <w:tc>
          <w:tcPr>
            <w:tcW w:w="895" w:type="dxa"/>
            <w:gridSpan w:val="2"/>
            <w:tcMar>
              <w:top w:w="0" w:type="dxa"/>
              <w:bottom w:w="0" w:type="dxa"/>
            </w:tcMar>
            <w:vAlign w:val="center"/>
          </w:tcPr>
          <w:p w:rsidR="00AD5690" w:rsidRDefault="00BB41A7">
            <w:pPr>
              <w:jc w:val="center"/>
              <w:rPr>
                <w:rFonts w:ascii="標楷體" w:eastAsia="標楷體" w:hAnsi="標楷體" w:cs="標楷體"/>
              </w:rPr>
            </w:pPr>
            <w:r>
              <w:rPr>
                <w:rFonts w:ascii="Webdings" w:eastAsia="Webdings" w:hAnsi="Webdings" w:cs="Webdings"/>
              </w:rPr>
              <w:t></w:t>
            </w:r>
            <w:r>
              <w:rPr>
                <w:rFonts w:ascii="標楷體" w:eastAsia="標楷體" w:hAnsi="標楷體" w:cs="標楷體"/>
              </w:rPr>
              <w:t>男</w:t>
            </w:r>
          </w:p>
          <w:p w:rsidR="00AD5690" w:rsidRDefault="00BB41A7">
            <w:pPr>
              <w:jc w:val="center"/>
              <w:rPr>
                <w:rFonts w:ascii="標楷體" w:eastAsia="標楷體" w:hAnsi="標楷體" w:cs="標楷體"/>
              </w:rPr>
            </w:pPr>
            <w:r>
              <w:rPr>
                <w:rFonts w:ascii="Webdings" w:eastAsia="Webdings" w:hAnsi="Webdings" w:cs="Webdings"/>
              </w:rPr>
              <w:t></w:t>
            </w:r>
            <w:r>
              <w:rPr>
                <w:rFonts w:ascii="標楷體" w:eastAsia="標楷體" w:hAnsi="標楷體" w:cs="標楷體"/>
              </w:rPr>
              <w:t>女</w:t>
            </w:r>
          </w:p>
        </w:tc>
        <w:tc>
          <w:tcPr>
            <w:tcW w:w="785" w:type="dxa"/>
            <w:gridSpan w:val="3"/>
            <w:tcMar>
              <w:top w:w="0" w:type="dxa"/>
              <w:bottom w:w="0" w:type="dxa"/>
            </w:tcMar>
            <w:vAlign w:val="center"/>
          </w:tcPr>
          <w:p w:rsidR="00AD5690" w:rsidRDefault="00BB41A7">
            <w:pPr>
              <w:spacing w:before="120"/>
              <w:jc w:val="center"/>
              <w:rPr>
                <w:rFonts w:ascii="標楷體" w:eastAsia="標楷體" w:hAnsi="標楷體" w:cs="標楷體"/>
              </w:rPr>
            </w:pPr>
            <w:r>
              <w:rPr>
                <w:rFonts w:ascii="標楷體" w:eastAsia="標楷體" w:hAnsi="標楷體" w:cs="標楷體"/>
              </w:rPr>
              <w:t>身份</w:t>
            </w:r>
          </w:p>
        </w:tc>
        <w:tc>
          <w:tcPr>
            <w:tcW w:w="3685" w:type="dxa"/>
            <w:gridSpan w:val="8"/>
            <w:tcMar>
              <w:top w:w="0" w:type="dxa"/>
              <w:bottom w:w="0" w:type="dxa"/>
            </w:tcMar>
            <w:vAlign w:val="center"/>
          </w:tcPr>
          <w:p w:rsidR="00AD5690" w:rsidRDefault="00BB41A7">
            <w:pPr>
              <w:jc w:val="both"/>
              <w:rPr>
                <w:rFonts w:ascii="標楷體" w:eastAsia="標楷體" w:hAnsi="標楷體" w:cs="標楷體"/>
              </w:rPr>
            </w:pPr>
            <w:r>
              <w:rPr>
                <w:rFonts w:ascii="Webdings" w:eastAsia="Webdings" w:hAnsi="Webdings" w:cs="Webdings"/>
              </w:rPr>
              <w:t></w:t>
            </w:r>
            <w:r>
              <w:rPr>
                <w:rFonts w:ascii="標楷體" w:eastAsia="標楷體" w:hAnsi="標楷體" w:cs="標楷體"/>
              </w:rPr>
              <w:t>學生</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校長</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教員</w:t>
            </w:r>
            <w:r>
              <w:rPr>
                <w:rFonts w:ascii="標楷體" w:eastAsia="標楷體" w:hAnsi="標楷體" w:cs="標楷體"/>
              </w:rPr>
              <w:t xml:space="preserve"> </w:t>
            </w:r>
          </w:p>
          <w:p w:rsidR="00AD5690" w:rsidRDefault="00BB41A7">
            <w:pPr>
              <w:jc w:val="both"/>
              <w:rPr>
                <w:rFonts w:ascii="標楷體" w:eastAsia="標楷體" w:hAnsi="標楷體" w:cs="標楷體"/>
              </w:rPr>
            </w:pPr>
            <w:r>
              <w:rPr>
                <w:rFonts w:ascii="Webdings" w:eastAsia="Webdings" w:hAnsi="Webdings" w:cs="Webdings"/>
              </w:rPr>
              <w:t></w:t>
            </w:r>
            <w:r>
              <w:rPr>
                <w:rFonts w:ascii="標楷體" w:eastAsia="標楷體" w:hAnsi="標楷體" w:cs="標楷體"/>
              </w:rPr>
              <w:t>職員</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工友</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其他</w:t>
            </w:r>
            <w:r>
              <w:rPr>
                <w:rFonts w:ascii="標楷體" w:eastAsia="標楷體" w:hAnsi="標楷體" w:cs="標楷體"/>
              </w:rPr>
              <w:t>________</w:t>
            </w:r>
          </w:p>
        </w:tc>
        <w:tc>
          <w:tcPr>
            <w:tcW w:w="709" w:type="dxa"/>
            <w:gridSpan w:val="2"/>
            <w:tcMar>
              <w:top w:w="0" w:type="dxa"/>
              <w:bottom w:w="0" w:type="dxa"/>
            </w:tcMar>
            <w:vAlign w:val="center"/>
          </w:tcPr>
          <w:p w:rsidR="00AD5690" w:rsidRDefault="00BB41A7">
            <w:pPr>
              <w:spacing w:before="120"/>
              <w:jc w:val="center"/>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齡</w:t>
            </w:r>
          </w:p>
        </w:tc>
        <w:tc>
          <w:tcPr>
            <w:tcW w:w="732" w:type="dxa"/>
            <w:tcMar>
              <w:top w:w="0" w:type="dxa"/>
              <w:bottom w:w="0" w:type="dxa"/>
            </w:tcMar>
            <w:vAlign w:val="center"/>
          </w:tcPr>
          <w:p w:rsidR="00AD5690" w:rsidRDefault="00BB41A7">
            <w:pPr>
              <w:spacing w:before="120"/>
              <w:ind w:firstLine="1920"/>
              <w:jc w:val="center"/>
              <w:rPr>
                <w:rFonts w:ascii="標楷體" w:eastAsia="標楷體" w:hAnsi="標楷體" w:cs="標楷體"/>
              </w:rPr>
            </w:pPr>
            <w:r>
              <w:rPr>
                <w:rFonts w:ascii="標楷體" w:eastAsia="標楷體" w:hAnsi="標楷體" w:cs="標楷體"/>
              </w:rPr>
              <w:t>歲</w:t>
            </w:r>
          </w:p>
        </w:tc>
      </w:tr>
      <w:tr w:rsidR="00AD5690">
        <w:trPr>
          <w:cantSplit/>
        </w:trPr>
        <w:tc>
          <w:tcPr>
            <w:tcW w:w="705" w:type="dxa"/>
            <w:vMerge/>
            <w:tcMar>
              <w:top w:w="0" w:type="dxa"/>
              <w:bottom w:w="0" w:type="dxa"/>
            </w:tcMar>
            <w:vAlign w:val="center"/>
          </w:tcPr>
          <w:p w:rsidR="00AD5690" w:rsidRDefault="00AD5690">
            <w:pPr>
              <w:pBdr>
                <w:top w:val="nil"/>
                <w:left w:val="nil"/>
                <w:bottom w:val="nil"/>
                <w:right w:val="nil"/>
                <w:between w:val="nil"/>
              </w:pBdr>
              <w:spacing w:line="276" w:lineRule="auto"/>
              <w:rPr>
                <w:rFonts w:ascii="標楷體" w:eastAsia="標楷體" w:hAnsi="標楷體" w:cs="標楷體"/>
              </w:rPr>
            </w:pPr>
          </w:p>
        </w:tc>
        <w:tc>
          <w:tcPr>
            <w:tcW w:w="1045" w:type="dxa"/>
            <w:gridSpan w:val="4"/>
            <w:tcMar>
              <w:top w:w="0" w:type="dxa"/>
              <w:bottom w:w="0" w:type="dxa"/>
            </w:tcMar>
          </w:tcPr>
          <w:p w:rsidR="00AD5690" w:rsidRDefault="00BB41A7">
            <w:pPr>
              <w:spacing w:before="120"/>
              <w:jc w:val="center"/>
              <w:rPr>
                <w:rFonts w:ascii="標楷體" w:eastAsia="標楷體" w:hAnsi="標楷體" w:cs="標楷體"/>
              </w:rPr>
            </w:pPr>
            <w:r>
              <w:rPr>
                <w:rFonts w:ascii="標楷體" w:eastAsia="標楷體" w:hAnsi="標楷體" w:cs="標楷體"/>
              </w:rPr>
              <w:t>與被害人關係</w:t>
            </w:r>
          </w:p>
        </w:tc>
        <w:tc>
          <w:tcPr>
            <w:tcW w:w="9023" w:type="dxa"/>
            <w:gridSpan w:val="21"/>
            <w:tcMar>
              <w:top w:w="0" w:type="dxa"/>
              <w:bottom w:w="0" w:type="dxa"/>
            </w:tcMar>
          </w:tcPr>
          <w:p w:rsidR="00AD5690" w:rsidRDefault="00BB41A7">
            <w:pPr>
              <w:rPr>
                <w:rFonts w:ascii="標楷體" w:eastAsia="標楷體" w:hAnsi="標楷體" w:cs="標楷體"/>
              </w:rPr>
            </w:pPr>
            <w:r>
              <w:rPr>
                <w:rFonts w:ascii="標楷體" w:eastAsia="標楷體" w:hAnsi="標楷體" w:cs="標楷體"/>
              </w:rPr>
              <w:t>一、</w:t>
            </w:r>
            <w:r>
              <w:rPr>
                <w:rFonts w:ascii="Webdings" w:eastAsia="Webdings" w:hAnsi="Webdings" w:cs="Webdings"/>
              </w:rPr>
              <w:t></w:t>
            </w:r>
            <w:r>
              <w:rPr>
                <w:rFonts w:ascii="標楷體" w:eastAsia="標楷體" w:hAnsi="標楷體" w:cs="標楷體"/>
              </w:rPr>
              <w:t xml:space="preserve"> </w:t>
            </w:r>
            <w:r>
              <w:rPr>
                <w:rFonts w:ascii="標楷體" w:eastAsia="標楷體" w:hAnsi="標楷體" w:cs="標楷體"/>
              </w:rPr>
              <w:t>不認識</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特徵（體型、膚色、口音等）</w:t>
            </w:r>
            <w:r>
              <w:rPr>
                <w:rFonts w:ascii="標楷體" w:eastAsia="標楷體" w:hAnsi="標楷體" w:cs="標楷體"/>
              </w:rPr>
              <w:t>_________________________________</w:t>
            </w:r>
          </w:p>
          <w:p w:rsidR="00AD5690" w:rsidRDefault="00BB41A7">
            <w:pPr>
              <w:ind w:left="480" w:hanging="480"/>
              <w:rPr>
                <w:rFonts w:ascii="標楷體" w:eastAsia="標楷體" w:hAnsi="標楷體" w:cs="標楷體"/>
              </w:rPr>
            </w:pPr>
            <w:r>
              <w:rPr>
                <w:rFonts w:ascii="標楷體" w:eastAsia="標楷體" w:hAnsi="標楷體" w:cs="標楷體"/>
              </w:rPr>
              <w:t>二、</w:t>
            </w:r>
            <w:r>
              <w:rPr>
                <w:rFonts w:ascii="Webdings" w:eastAsia="Webdings" w:hAnsi="Webdings" w:cs="Webdings"/>
              </w:rPr>
              <w:t></w:t>
            </w:r>
            <w:r>
              <w:rPr>
                <w:rFonts w:ascii="標楷體" w:eastAsia="標楷體" w:hAnsi="標楷體" w:cs="標楷體"/>
              </w:rPr>
              <w:t xml:space="preserve"> </w:t>
            </w:r>
            <w:r>
              <w:rPr>
                <w:rFonts w:ascii="標楷體" w:eastAsia="標楷體" w:hAnsi="標楷體" w:cs="標楷體"/>
              </w:rPr>
              <w:t>認識：</w:t>
            </w:r>
            <w:r>
              <w:rPr>
                <w:rFonts w:ascii="Webdings" w:eastAsia="Webdings" w:hAnsi="Webdings" w:cs="Webdings"/>
              </w:rPr>
              <w:t></w:t>
            </w:r>
            <w:r>
              <w:rPr>
                <w:rFonts w:ascii="標楷體" w:eastAsia="標楷體" w:hAnsi="標楷體" w:cs="標楷體"/>
              </w:rPr>
              <w:t>同學關係</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親屬關係</w:t>
            </w:r>
            <w:r>
              <w:rPr>
                <w:rFonts w:ascii="標楷體" w:eastAsia="標楷體" w:hAnsi="標楷體" w:cs="標楷體"/>
              </w:rPr>
              <w:t xml:space="preserve"> __________  </w:t>
            </w:r>
            <w:r>
              <w:rPr>
                <w:rFonts w:ascii="Webdings" w:eastAsia="Webdings" w:hAnsi="Webdings" w:cs="Webdings"/>
              </w:rPr>
              <w:t></w:t>
            </w:r>
            <w:r>
              <w:rPr>
                <w:rFonts w:ascii="標楷體" w:eastAsia="標楷體" w:hAnsi="標楷體" w:cs="標楷體"/>
              </w:rPr>
              <w:t>師生關係</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上司部屬關係</w:t>
            </w:r>
            <w:r>
              <w:rPr>
                <w:rFonts w:ascii="標楷體" w:eastAsia="標楷體" w:hAnsi="標楷體" w:cs="標楷體"/>
              </w:rPr>
              <w:t xml:space="preserve">   </w:t>
            </w:r>
          </w:p>
          <w:p w:rsidR="00AD5690" w:rsidRDefault="00BB41A7">
            <w:pPr>
              <w:ind w:left="480" w:firstLine="1200"/>
              <w:rPr>
                <w:rFonts w:ascii="標楷體" w:eastAsia="標楷體" w:hAnsi="標楷體" w:cs="標楷體"/>
              </w:rPr>
            </w:pPr>
            <w:r>
              <w:rPr>
                <w:rFonts w:ascii="Webdings" w:eastAsia="Webdings" w:hAnsi="Webdings" w:cs="Webdings"/>
              </w:rPr>
              <w:t></w:t>
            </w:r>
            <w:r>
              <w:rPr>
                <w:rFonts w:ascii="標楷體" w:eastAsia="標楷體" w:hAnsi="標楷體" w:cs="標楷體"/>
              </w:rPr>
              <w:t>朋友關係（</w:t>
            </w:r>
            <w:r>
              <w:rPr>
                <w:rFonts w:ascii="Webdings" w:eastAsia="Webdings" w:hAnsi="Webdings" w:cs="Webdings"/>
              </w:rPr>
              <w:t></w:t>
            </w:r>
            <w:r>
              <w:rPr>
                <w:rFonts w:ascii="標楷體" w:eastAsia="標楷體" w:hAnsi="標楷體" w:cs="標楷體"/>
              </w:rPr>
              <w:t>普通朋友</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親密朋友）</w:t>
            </w:r>
            <w:r>
              <w:rPr>
                <w:rFonts w:ascii="Webdings" w:eastAsia="Webdings" w:hAnsi="Webdings" w:cs="Webdings"/>
              </w:rPr>
              <w:t></w:t>
            </w:r>
            <w:r>
              <w:rPr>
                <w:rFonts w:ascii="標楷體" w:eastAsia="標楷體" w:hAnsi="標楷體" w:cs="標楷體"/>
              </w:rPr>
              <w:t>同事關係</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 xml:space="preserve"> </w:t>
            </w:r>
            <w:r>
              <w:rPr>
                <w:rFonts w:ascii="標楷體" w:eastAsia="標楷體" w:hAnsi="標楷體" w:cs="標楷體"/>
              </w:rPr>
              <w:t>其他</w:t>
            </w:r>
            <w:r>
              <w:rPr>
                <w:rFonts w:ascii="標楷體" w:eastAsia="標楷體" w:hAnsi="標楷體" w:cs="標楷體"/>
              </w:rPr>
              <w:t>_______</w:t>
            </w:r>
          </w:p>
        </w:tc>
      </w:tr>
      <w:tr w:rsidR="00AD5690">
        <w:trPr>
          <w:cantSplit/>
        </w:trPr>
        <w:tc>
          <w:tcPr>
            <w:tcW w:w="705" w:type="dxa"/>
            <w:tcMar>
              <w:top w:w="0" w:type="dxa"/>
              <w:bottom w:w="0" w:type="dxa"/>
            </w:tcMar>
            <w:vAlign w:val="center"/>
          </w:tcPr>
          <w:p w:rsidR="00AD5690" w:rsidRDefault="00BB41A7">
            <w:pPr>
              <w:jc w:val="center"/>
              <w:rPr>
                <w:rFonts w:ascii="標楷體" w:eastAsia="標楷體" w:hAnsi="標楷體" w:cs="標楷體"/>
                <w:sz w:val="20"/>
                <w:szCs w:val="20"/>
              </w:rPr>
            </w:pPr>
            <w:r>
              <w:rPr>
                <w:rFonts w:ascii="標楷體" w:eastAsia="標楷體" w:hAnsi="標楷體" w:cs="標楷體"/>
                <w:sz w:val="20"/>
                <w:szCs w:val="20"/>
              </w:rPr>
              <w:t>是否需要協助</w:t>
            </w:r>
          </w:p>
        </w:tc>
        <w:tc>
          <w:tcPr>
            <w:tcW w:w="10068" w:type="dxa"/>
            <w:gridSpan w:val="25"/>
            <w:tcMar>
              <w:top w:w="0" w:type="dxa"/>
              <w:bottom w:w="0" w:type="dxa"/>
            </w:tcMar>
          </w:tcPr>
          <w:p w:rsidR="00AD5690" w:rsidRDefault="00BB41A7">
            <w:pPr>
              <w:ind w:firstLine="240"/>
              <w:rPr>
                <w:rFonts w:ascii="標楷體" w:eastAsia="標楷體" w:hAnsi="標楷體" w:cs="標楷體"/>
              </w:rPr>
            </w:pPr>
            <w:r>
              <w:rPr>
                <w:rFonts w:ascii="Webdings" w:eastAsia="Webdings" w:hAnsi="Webdings" w:cs="Webdings"/>
              </w:rPr>
              <w:t></w:t>
            </w:r>
            <w:r>
              <w:rPr>
                <w:rFonts w:ascii="標楷體" w:eastAsia="標楷體" w:hAnsi="標楷體" w:cs="標楷體"/>
              </w:rPr>
              <w:t xml:space="preserve">否　　</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是</w:t>
            </w:r>
            <w:r>
              <w:rPr>
                <w:rFonts w:ascii="標楷體" w:eastAsia="標楷體" w:hAnsi="標楷體" w:cs="標楷體"/>
              </w:rPr>
              <w:t xml:space="preserve">  </w:t>
            </w:r>
            <w:r>
              <w:rPr>
                <w:rFonts w:ascii="標楷體" w:eastAsia="標楷體" w:hAnsi="標楷體" w:cs="標楷體"/>
              </w:rPr>
              <w:t>需要協助事項：</w:t>
            </w:r>
            <w:r>
              <w:rPr>
                <w:rFonts w:ascii="Webdings" w:eastAsia="Webdings" w:hAnsi="Webdings" w:cs="Webdings"/>
              </w:rPr>
              <w:t></w:t>
            </w:r>
            <w:r>
              <w:rPr>
                <w:rFonts w:ascii="標楷體" w:eastAsia="標楷體" w:hAnsi="標楷體" w:cs="標楷體"/>
              </w:rPr>
              <w:t>協調</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協同就醫</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緊急安置</w:t>
            </w:r>
            <w:r>
              <w:rPr>
                <w:rFonts w:ascii="標楷體" w:eastAsia="標楷體" w:hAnsi="標楷體" w:cs="標楷體"/>
              </w:rPr>
              <w:t xml:space="preserve">  </w:t>
            </w:r>
          </w:p>
          <w:p w:rsidR="00AD5690" w:rsidRDefault="00BB41A7">
            <w:pPr>
              <w:ind w:firstLine="3758"/>
              <w:rPr>
                <w:rFonts w:ascii="標楷體" w:eastAsia="標楷體" w:hAnsi="標楷體" w:cs="標楷體"/>
              </w:rPr>
            </w:pPr>
            <w:r>
              <w:rPr>
                <w:rFonts w:ascii="Webdings" w:eastAsia="Webdings" w:hAnsi="Webdings" w:cs="Webdings"/>
              </w:rPr>
              <w:t></w:t>
            </w:r>
            <w:r>
              <w:rPr>
                <w:rFonts w:ascii="標楷體" w:eastAsia="標楷體" w:hAnsi="標楷體" w:cs="標楷體"/>
              </w:rPr>
              <w:t>法律扶助</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心理復健</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經費補助</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其他</w:t>
            </w:r>
            <w:r>
              <w:rPr>
                <w:rFonts w:ascii="標楷體" w:eastAsia="標楷體" w:hAnsi="標楷體" w:cs="標楷體"/>
              </w:rPr>
              <w:t>_________</w:t>
            </w:r>
          </w:p>
        </w:tc>
      </w:tr>
      <w:tr w:rsidR="00AD5690">
        <w:trPr>
          <w:cantSplit/>
          <w:trHeight w:val="1404"/>
        </w:trPr>
        <w:tc>
          <w:tcPr>
            <w:tcW w:w="705" w:type="dxa"/>
            <w:tcMar>
              <w:top w:w="0" w:type="dxa"/>
              <w:bottom w:w="0" w:type="dxa"/>
            </w:tcMar>
            <w:vAlign w:val="center"/>
          </w:tcPr>
          <w:p w:rsidR="00AD5690" w:rsidRDefault="00BB41A7">
            <w:pPr>
              <w:spacing w:before="120"/>
              <w:ind w:left="199" w:right="113"/>
              <w:jc w:val="center"/>
              <w:rPr>
                <w:rFonts w:ascii="標楷體" w:eastAsia="標楷體" w:hAnsi="標楷體" w:cs="標楷體"/>
              </w:rPr>
            </w:pPr>
            <w:r>
              <w:rPr>
                <w:rFonts w:ascii="標楷體" w:eastAsia="標楷體" w:hAnsi="標楷體" w:cs="標楷體"/>
              </w:rPr>
              <w:t>特定事項</w:t>
            </w:r>
          </w:p>
        </w:tc>
        <w:tc>
          <w:tcPr>
            <w:tcW w:w="10068" w:type="dxa"/>
            <w:gridSpan w:val="25"/>
            <w:tcMar>
              <w:top w:w="0" w:type="dxa"/>
              <w:bottom w:w="0" w:type="dxa"/>
            </w:tcMar>
          </w:tcPr>
          <w:p w:rsidR="00AD5690" w:rsidRDefault="00BB41A7">
            <w:pPr>
              <w:rPr>
                <w:rFonts w:ascii="標楷體" w:eastAsia="標楷體" w:hAnsi="標楷體" w:cs="標楷體"/>
              </w:rPr>
            </w:pPr>
            <w:r>
              <w:rPr>
                <w:rFonts w:ascii="標楷體" w:eastAsia="標楷體" w:hAnsi="標楷體" w:cs="標楷體"/>
              </w:rPr>
              <w:t>依性侵害犯罪防制法施行細則規定，本單位於受理性侵害事件後，必須知會當地性侵害防治中心，其中被害人資料需徵得被害人、法定代理人或依法負責執行監護事務者同意後為之（若不同意者，知會之內容，以犯罪事實或加害資料為限）。本案被害人欄是否同意通報？</w:t>
            </w:r>
          </w:p>
          <w:p w:rsidR="00AD5690" w:rsidRDefault="00BB41A7">
            <w:pPr>
              <w:rPr>
                <w:rFonts w:ascii="標楷體" w:eastAsia="標楷體" w:hAnsi="標楷體" w:cs="標楷體"/>
              </w:rPr>
            </w:pPr>
            <w:r>
              <w:rPr>
                <w:rFonts w:ascii="Webdings" w:eastAsia="Webdings" w:hAnsi="Webdings" w:cs="Webdings"/>
              </w:rPr>
              <w:t></w:t>
            </w:r>
            <w:r>
              <w:rPr>
                <w:rFonts w:ascii="標楷體" w:eastAsia="標楷體" w:hAnsi="標楷體" w:cs="標楷體"/>
              </w:rPr>
              <w:t>同意</w:t>
            </w:r>
            <w:r>
              <w:rPr>
                <w:rFonts w:ascii="標楷體" w:eastAsia="標楷體" w:hAnsi="標楷體" w:cs="標楷體"/>
              </w:rPr>
              <w:t xml:space="preserve">    </w:t>
            </w:r>
            <w:r>
              <w:rPr>
                <w:rFonts w:ascii="Webdings" w:eastAsia="Webdings" w:hAnsi="Webdings" w:cs="Webdings"/>
              </w:rPr>
              <w:t></w:t>
            </w:r>
            <w:r>
              <w:rPr>
                <w:rFonts w:ascii="標楷體" w:eastAsia="標楷體" w:hAnsi="標楷體" w:cs="標楷體"/>
              </w:rPr>
              <w:t>不同意</w:t>
            </w:r>
            <w:r>
              <w:rPr>
                <w:rFonts w:ascii="標楷體" w:eastAsia="標楷體" w:hAnsi="標楷體" w:cs="標楷體"/>
              </w:rPr>
              <w:t xml:space="preserve">        </w:t>
            </w:r>
            <w:r>
              <w:rPr>
                <w:rFonts w:ascii="標楷體" w:eastAsia="標楷體" w:hAnsi="標楷體" w:cs="標楷體"/>
              </w:rPr>
              <w:t>簽名：</w:t>
            </w:r>
            <w:r>
              <w:rPr>
                <w:rFonts w:ascii="標楷體" w:eastAsia="標楷體" w:hAnsi="標楷體" w:cs="標楷體"/>
              </w:rPr>
              <w:t>___________________(</w:t>
            </w:r>
            <w:r>
              <w:rPr>
                <w:rFonts w:ascii="標楷體" w:eastAsia="標楷體" w:hAnsi="標楷體" w:cs="標楷體"/>
              </w:rPr>
              <w:t>簽名人與被害人關係</w:t>
            </w:r>
            <w:r>
              <w:rPr>
                <w:rFonts w:ascii="標楷體" w:eastAsia="標楷體" w:hAnsi="標楷體" w:cs="標楷體"/>
              </w:rPr>
              <w:t>___________)</w:t>
            </w:r>
          </w:p>
        </w:tc>
      </w:tr>
      <w:tr w:rsidR="00AD5690">
        <w:trPr>
          <w:cantSplit/>
          <w:trHeight w:val="503"/>
        </w:trPr>
        <w:tc>
          <w:tcPr>
            <w:tcW w:w="1223" w:type="dxa"/>
            <w:gridSpan w:val="3"/>
            <w:tcMar>
              <w:top w:w="0" w:type="dxa"/>
              <w:bottom w:w="0" w:type="dxa"/>
            </w:tcMar>
            <w:vAlign w:val="center"/>
          </w:tcPr>
          <w:p w:rsidR="00AD5690" w:rsidRDefault="00BB41A7">
            <w:pPr>
              <w:rPr>
                <w:rFonts w:ascii="標楷體" w:eastAsia="標楷體" w:hAnsi="標楷體" w:cs="標楷體"/>
              </w:rPr>
            </w:pPr>
            <w:r>
              <w:rPr>
                <w:rFonts w:ascii="標楷體" w:eastAsia="標楷體" w:hAnsi="標楷體" w:cs="標楷體"/>
                <w:sz w:val="22"/>
                <w:szCs w:val="22"/>
              </w:rPr>
              <w:t>主任委員</w:t>
            </w:r>
          </w:p>
        </w:tc>
        <w:tc>
          <w:tcPr>
            <w:tcW w:w="5143" w:type="dxa"/>
            <w:gridSpan w:val="14"/>
            <w:tcMar>
              <w:top w:w="0" w:type="dxa"/>
              <w:bottom w:w="0" w:type="dxa"/>
            </w:tcMar>
          </w:tcPr>
          <w:p w:rsidR="00AD5690" w:rsidRDefault="00AD5690">
            <w:pPr>
              <w:rPr>
                <w:rFonts w:ascii="標楷體" w:eastAsia="標楷體" w:hAnsi="標楷體" w:cs="標楷體"/>
              </w:rPr>
            </w:pPr>
          </w:p>
        </w:tc>
        <w:tc>
          <w:tcPr>
            <w:tcW w:w="1256" w:type="dxa"/>
            <w:gridSpan w:val="3"/>
            <w:tcMar>
              <w:top w:w="0" w:type="dxa"/>
              <w:bottom w:w="0" w:type="dxa"/>
            </w:tcMar>
          </w:tcPr>
          <w:p w:rsidR="00AD5690" w:rsidRDefault="00BB41A7">
            <w:pPr>
              <w:spacing w:before="120"/>
              <w:jc w:val="center"/>
              <w:rPr>
                <w:rFonts w:ascii="標楷體" w:eastAsia="標楷體" w:hAnsi="標楷體" w:cs="標楷體"/>
                <w:sz w:val="22"/>
                <w:szCs w:val="22"/>
              </w:rPr>
            </w:pPr>
            <w:r>
              <w:rPr>
                <w:rFonts w:ascii="標楷體" w:eastAsia="標楷體" w:hAnsi="標楷體" w:cs="標楷體"/>
                <w:sz w:val="22"/>
                <w:szCs w:val="22"/>
              </w:rPr>
              <w:t>受理單位</w:t>
            </w:r>
          </w:p>
        </w:tc>
        <w:tc>
          <w:tcPr>
            <w:tcW w:w="3151" w:type="dxa"/>
            <w:gridSpan w:val="6"/>
            <w:tcMar>
              <w:top w:w="0" w:type="dxa"/>
              <w:bottom w:w="0" w:type="dxa"/>
            </w:tcMar>
          </w:tcPr>
          <w:p w:rsidR="00AD5690" w:rsidRDefault="00AD5690">
            <w:pPr>
              <w:rPr>
                <w:rFonts w:ascii="標楷體" w:eastAsia="標楷體" w:hAnsi="標楷體" w:cs="標楷體"/>
              </w:rPr>
            </w:pPr>
          </w:p>
        </w:tc>
      </w:tr>
    </w:tbl>
    <w:p w:rsidR="00AD5690" w:rsidRDefault="00AD5690">
      <w:pPr>
        <w:sectPr w:rsidR="00AD5690">
          <w:pgSz w:w="11906" w:h="16838"/>
          <w:pgMar w:top="1077" w:right="1106" w:bottom="851" w:left="1077" w:header="851" w:footer="992" w:gutter="0"/>
          <w:pgNumType w:start="1"/>
          <w:cols w:space="720"/>
        </w:sectPr>
      </w:pPr>
    </w:p>
    <w:p w:rsidR="00AD5690" w:rsidRDefault="00BB41A7">
      <w:pPr>
        <w:rPr>
          <w:rFonts w:ascii="標楷體" w:eastAsia="標楷體" w:hAnsi="標楷體" w:cs="標楷體"/>
          <w:sz w:val="32"/>
          <w:szCs w:val="32"/>
        </w:rPr>
      </w:pPr>
      <w:r>
        <w:lastRenderedPageBreak/>
        <w:t xml:space="preserve">       </w:t>
      </w:r>
      <w:r>
        <w:rPr>
          <w:rFonts w:ascii="標楷體" w:eastAsia="標楷體" w:hAnsi="標楷體" w:cs="標楷體"/>
          <w:sz w:val="32"/>
          <w:szCs w:val="32"/>
        </w:rPr>
        <w:t>基隆市仙洞國小校園性騷擾或性侵害事件調查處置流程圖</w:t>
      </w:r>
      <w:r>
        <w:rPr>
          <w:noProof/>
        </w:rPr>
        <mc:AlternateContent>
          <mc:Choice Requires="wpg">
            <w:drawing>
              <wp:anchor distT="0" distB="0" distL="114300" distR="114300" simplePos="0" relativeHeight="251656192" behindDoc="0" locked="0" layoutInCell="1" hidden="0" allowOverlap="1">
                <wp:simplePos x="0" y="0"/>
                <wp:positionH relativeFrom="column">
                  <wp:posOffset>50801</wp:posOffset>
                </wp:positionH>
                <wp:positionV relativeFrom="paragraph">
                  <wp:posOffset>406400</wp:posOffset>
                </wp:positionV>
                <wp:extent cx="6743700" cy="8801100"/>
                <wp:effectExtent l="0" t="0" r="0" b="0"/>
                <wp:wrapNone/>
                <wp:docPr id="2" name="群組 2"/>
                <wp:cNvGraphicFramePr/>
                <a:graphic xmlns:a="http://schemas.openxmlformats.org/drawingml/2006/main">
                  <a:graphicData uri="http://schemas.microsoft.com/office/word/2010/wordprocessingGroup">
                    <wpg:wgp>
                      <wpg:cNvGrpSpPr/>
                      <wpg:grpSpPr>
                        <a:xfrm>
                          <a:off x="0" y="0"/>
                          <a:ext cx="6743700" cy="8801100"/>
                          <a:chOff x="1974150" y="0"/>
                          <a:chExt cx="6743700" cy="7560000"/>
                        </a:xfrm>
                      </wpg:grpSpPr>
                      <wpg:grpSp>
                        <wpg:cNvPr id="1" name="群組 1"/>
                        <wpg:cNvGrpSpPr/>
                        <wpg:grpSpPr>
                          <a:xfrm>
                            <a:off x="1974150" y="0"/>
                            <a:ext cx="6743700" cy="7560000"/>
                            <a:chOff x="0" y="0"/>
                            <a:chExt cx="6743700" cy="8801100"/>
                          </a:xfrm>
                        </wpg:grpSpPr>
                        <wps:wsp>
                          <wps:cNvPr id="3" name="矩形 3"/>
                          <wps:cNvSpPr/>
                          <wps:spPr>
                            <a:xfrm>
                              <a:off x="0" y="0"/>
                              <a:ext cx="6743700" cy="8801100"/>
                            </a:xfrm>
                            <a:prstGeom prst="rect">
                              <a:avLst/>
                            </a:prstGeom>
                            <a:noFill/>
                            <a:ln>
                              <a:noFill/>
                            </a:ln>
                          </wps:spPr>
                          <wps:txbx>
                            <w:txbxContent>
                              <w:p w:rsidR="00AD5690" w:rsidRDefault="00AD5690">
                                <w:pPr>
                                  <w:textDirection w:val="btLr"/>
                                </w:pPr>
                              </w:p>
                            </w:txbxContent>
                          </wps:txbx>
                          <wps:bodyPr spcFirstLastPara="1" wrap="square" lIns="91425" tIns="91425" rIns="91425" bIns="91425" anchor="ctr" anchorCtr="0">
                            <a:noAutofit/>
                          </wps:bodyPr>
                        </wps:wsp>
                        <wps:wsp>
                          <wps:cNvPr id="4" name="矩形 4"/>
                          <wps:cNvSpPr/>
                          <wps:spPr>
                            <a:xfrm>
                              <a:off x="2514921" y="685800"/>
                              <a:ext cx="1942419" cy="3429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AD5690" w:rsidRDefault="00BB41A7">
                                <w:pPr>
                                  <w:spacing w:line="279" w:lineRule="auto"/>
                                  <w:jc w:val="center"/>
                                  <w:textDirection w:val="btLr"/>
                                </w:pPr>
                                <w:r>
                                  <w:rPr>
                                    <w:rFonts w:eastAsia="Times New Roman"/>
                                    <w:color w:val="000000"/>
                                    <w:sz w:val="18"/>
                                  </w:rPr>
                                  <w:t>學務處收件，並即通知校長</w:t>
                                </w:r>
                              </w:p>
                            </w:txbxContent>
                          </wps:txbx>
                          <wps:bodyPr spcFirstLastPara="1" wrap="square" lIns="88900" tIns="38100" rIns="88900" bIns="38100" anchor="t" anchorCtr="0">
                            <a:noAutofit/>
                          </wps:bodyPr>
                        </wps:wsp>
                        <wps:wsp>
                          <wps:cNvPr id="5" name="矩形 5"/>
                          <wps:cNvSpPr/>
                          <wps:spPr>
                            <a:xfrm>
                              <a:off x="2857400" y="1257300"/>
                              <a:ext cx="1256730" cy="4572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AD5690" w:rsidRDefault="00BB41A7">
                                <w:pPr>
                                  <w:spacing w:line="279" w:lineRule="auto"/>
                                  <w:jc w:val="center"/>
                                  <w:textDirection w:val="btLr"/>
                                </w:pPr>
                                <w:r>
                                  <w:rPr>
                                    <w:rFonts w:eastAsia="Times New Roman"/>
                                    <w:b/>
                                    <w:color w:val="FF0000"/>
                                    <w:sz w:val="20"/>
                                  </w:rPr>
                                  <w:t>即成立處理小組</w:t>
                                </w:r>
                              </w:p>
                              <w:p w:rsidR="00AD5690" w:rsidRDefault="00BB41A7">
                                <w:pPr>
                                  <w:spacing w:line="279" w:lineRule="auto"/>
                                  <w:jc w:val="center"/>
                                  <w:textDirection w:val="btLr"/>
                                </w:pPr>
                                <w:r>
                                  <w:rPr>
                                    <w:rFonts w:eastAsia="Times New Roman"/>
                                    <w:b/>
                                    <w:color w:val="FF0000"/>
                                    <w:sz w:val="20"/>
                                  </w:rPr>
                                  <w:t>由校長擔任召集人</w:t>
                                </w:r>
                              </w:p>
                            </w:txbxContent>
                          </wps:txbx>
                          <wps:bodyPr spcFirstLastPara="1" wrap="square" lIns="88900" tIns="38100" rIns="88900" bIns="38100" anchor="t" anchorCtr="0">
                            <a:noAutofit/>
                          </wps:bodyPr>
                        </wps:wsp>
                        <wps:wsp>
                          <wps:cNvPr id="6" name="矩形 6"/>
                          <wps:cNvSpPr/>
                          <wps:spPr>
                            <a:xfrm>
                              <a:off x="2514921" y="1943100"/>
                              <a:ext cx="2626647" cy="12573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AD5690" w:rsidRDefault="00BB41A7">
                                <w:pPr>
                                  <w:textDirection w:val="btLr"/>
                                </w:pPr>
                                <w:r>
                                  <w:rPr>
                                    <w:rFonts w:eastAsia="Times New Roman"/>
                                    <w:color w:val="000000"/>
                                    <w:sz w:val="20"/>
                                  </w:rPr>
                                  <w:t>1設立單一窗口</w:t>
                                </w:r>
                              </w:p>
                              <w:p w:rsidR="00AD5690" w:rsidRDefault="00BB41A7">
                                <w:pPr>
                                  <w:textDirection w:val="btLr"/>
                                </w:pPr>
                                <w:r>
                                  <w:rPr>
                                    <w:rFonts w:eastAsia="Times New Roman"/>
                                    <w:color w:val="000000"/>
                                    <w:sz w:val="20"/>
                                  </w:rPr>
                                  <w:t>2</w:t>
                                </w:r>
                                <w:r>
                                  <w:rPr>
                                    <w:rFonts w:eastAsia="Times New Roman"/>
                                    <w:b/>
                                    <w:color w:val="800000"/>
                                    <w:sz w:val="20"/>
                                  </w:rPr>
                                  <w:t>研討是否受理</w:t>
                                </w:r>
                              </w:p>
                              <w:p w:rsidR="00AD5690" w:rsidRDefault="00BB41A7">
                                <w:pPr>
                                  <w:textDirection w:val="btLr"/>
                                </w:pPr>
                                <w:r>
                                  <w:rPr>
                                    <w:rFonts w:eastAsia="Times New Roman"/>
                                    <w:color w:val="000000"/>
                                    <w:sz w:val="20"/>
                                  </w:rPr>
                                  <w:t>3於</w:t>
                                </w:r>
                                <w:r>
                                  <w:rPr>
                                    <w:rFonts w:eastAsia="Times New Roman"/>
                                    <w:b/>
                                    <w:color w:val="800000"/>
                                    <w:sz w:val="20"/>
                                  </w:rPr>
                                  <w:t>三個工作日交性別委會處理</w:t>
                                </w:r>
                              </w:p>
                              <w:p w:rsidR="00AD5690" w:rsidRDefault="00BB41A7">
                                <w:pPr>
                                  <w:textDirection w:val="btLr"/>
                                </w:pPr>
                                <w:r>
                                  <w:rPr>
                                    <w:rFonts w:eastAsia="Times New Roman"/>
                                    <w:color w:val="000000"/>
                                    <w:sz w:val="20"/>
                                  </w:rPr>
                                  <w:t>4建立</w:t>
                                </w:r>
                                <w:r>
                                  <w:rPr>
                                    <w:rFonts w:eastAsia="Times New Roman"/>
                                    <w:b/>
                                    <w:color w:val="800000"/>
                                    <w:sz w:val="20"/>
                                  </w:rPr>
                                  <w:t>分工表，指定專人、訂定各工作時程</w:t>
                                </w:r>
                              </w:p>
                              <w:p w:rsidR="00AD5690" w:rsidRDefault="00BB41A7">
                                <w:pPr>
                                  <w:textDirection w:val="btLr"/>
                                </w:pPr>
                                <w:r>
                                  <w:rPr>
                                    <w:rFonts w:eastAsia="Times New Roman"/>
                                    <w:color w:val="000000"/>
                                    <w:sz w:val="20"/>
                                  </w:rPr>
                                  <w:t>5擬定</w:t>
                                </w:r>
                                <w:r>
                                  <w:rPr>
                                    <w:rFonts w:eastAsia="Times New Roman"/>
                                    <w:b/>
                                    <w:color w:val="800000"/>
                                    <w:sz w:val="20"/>
                                  </w:rPr>
                                  <w:t>聯席會議、時間、地點、方式</w:t>
                                </w:r>
                              </w:p>
                              <w:p w:rsidR="00AD5690" w:rsidRDefault="00BB41A7">
                                <w:pPr>
                                  <w:textDirection w:val="btLr"/>
                                </w:pPr>
                                <w:r>
                                  <w:rPr>
                                    <w:rFonts w:eastAsia="Times New Roman"/>
                                    <w:color w:val="000000"/>
                                    <w:sz w:val="20"/>
                                  </w:rPr>
                                  <w:t xml:space="preserve">5 </w:t>
                                </w:r>
                              </w:p>
                              <w:p w:rsidR="00AD5690" w:rsidRDefault="00AD5690">
                                <w:pPr>
                                  <w:textDirection w:val="btLr"/>
                                </w:pPr>
                              </w:p>
                              <w:p w:rsidR="00AD5690" w:rsidRDefault="00AD5690">
                                <w:pPr>
                                  <w:textDirection w:val="btLr"/>
                                </w:pPr>
                              </w:p>
                              <w:p w:rsidR="00AD5690" w:rsidRDefault="00AD5690">
                                <w:pPr>
                                  <w:textDirection w:val="btLr"/>
                                </w:pPr>
                              </w:p>
                            </w:txbxContent>
                          </wps:txbx>
                          <wps:bodyPr spcFirstLastPara="1" wrap="square" lIns="88900" tIns="38100" rIns="88900" bIns="38100" anchor="t" anchorCtr="0">
                            <a:noAutofit/>
                          </wps:bodyPr>
                        </wps:wsp>
                        <wps:wsp>
                          <wps:cNvPr id="7" name="矩形 7"/>
                          <wps:cNvSpPr/>
                          <wps:spPr>
                            <a:xfrm>
                              <a:off x="5257676" y="1371600"/>
                              <a:ext cx="1257460" cy="4572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AD5690" w:rsidRDefault="00BB41A7">
                                <w:pPr>
                                  <w:spacing w:line="279" w:lineRule="auto"/>
                                  <w:jc w:val="center"/>
                                  <w:textDirection w:val="btLr"/>
                                </w:pPr>
                                <w:r>
                                  <w:rPr>
                                    <w:rFonts w:eastAsia="Times New Roman"/>
                                    <w:color w:val="000000"/>
                                    <w:sz w:val="20"/>
                                  </w:rPr>
                                  <w:t>定期召開會議</w:t>
                                </w:r>
                              </w:p>
                              <w:p w:rsidR="00AD5690" w:rsidRDefault="00BB41A7">
                                <w:pPr>
                                  <w:spacing w:line="279" w:lineRule="auto"/>
                                  <w:jc w:val="center"/>
                                  <w:textDirection w:val="btLr"/>
                                </w:pPr>
                                <w:r>
                                  <w:rPr>
                                    <w:rFonts w:eastAsia="Times New Roman"/>
                                    <w:color w:val="000000"/>
                                    <w:sz w:val="20"/>
                                  </w:rPr>
                                  <w:t>訂定/修正計畫</w:t>
                                </w:r>
                              </w:p>
                            </w:txbxContent>
                          </wps:txbx>
                          <wps:bodyPr spcFirstLastPara="1" wrap="square" lIns="88900" tIns="38100" rIns="88900" bIns="38100" anchor="t" anchorCtr="0">
                            <a:noAutofit/>
                          </wps:bodyPr>
                        </wps:wsp>
                        <wps:wsp>
                          <wps:cNvPr id="8" name="矩形 8"/>
                          <wps:cNvSpPr/>
                          <wps:spPr>
                            <a:xfrm>
                              <a:off x="457125" y="1143000"/>
                              <a:ext cx="1715316" cy="12573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AD5690" w:rsidRDefault="00BB41A7">
                                <w:pPr>
                                  <w:spacing w:line="279" w:lineRule="auto"/>
                                  <w:jc w:val="center"/>
                                  <w:textDirection w:val="btLr"/>
                                </w:pPr>
                                <w:r>
                                  <w:rPr>
                                    <w:rFonts w:eastAsia="Times New Roman"/>
                                    <w:b/>
                                    <w:color w:val="333399"/>
                                    <w:sz w:val="20"/>
                                  </w:rPr>
                                  <w:t>依相關規定通報</w:t>
                                </w:r>
                              </w:p>
                              <w:p w:rsidR="00AD5690" w:rsidRDefault="00BB41A7">
                                <w:pPr>
                                  <w:spacing w:line="279" w:lineRule="auto"/>
                                  <w:jc w:val="center"/>
                                  <w:textDirection w:val="btLr"/>
                                </w:pPr>
                                <w:r>
                                  <w:rPr>
                                    <w:rFonts w:eastAsia="Times New Roman"/>
                                    <w:b/>
                                    <w:color w:val="333399"/>
                                    <w:sz w:val="20"/>
                                  </w:rPr>
                                  <w:t>1、主管機關</w:t>
                                </w:r>
                              </w:p>
                              <w:p w:rsidR="00AD5690" w:rsidRDefault="00BB41A7">
                                <w:pPr>
                                  <w:spacing w:line="279" w:lineRule="auto"/>
                                  <w:jc w:val="center"/>
                                  <w:textDirection w:val="btLr"/>
                                </w:pPr>
                                <w:r>
                                  <w:rPr>
                                    <w:rFonts w:eastAsia="Times New Roman"/>
                                    <w:b/>
                                    <w:color w:val="333399"/>
                                    <w:sz w:val="20"/>
                                  </w:rPr>
                                  <w:t>2、性侵害防治中心</w:t>
                                </w:r>
                              </w:p>
                              <w:p w:rsidR="00AD5690" w:rsidRDefault="00BB41A7">
                                <w:pPr>
                                  <w:spacing w:line="279" w:lineRule="auto"/>
                                  <w:jc w:val="center"/>
                                  <w:textDirection w:val="btLr"/>
                                </w:pPr>
                                <w:r>
                                  <w:rPr>
                                    <w:rFonts w:eastAsia="Times New Roman"/>
                                    <w:b/>
                                    <w:color w:val="333399"/>
                                    <w:sz w:val="20"/>
                                  </w:rPr>
                                  <w:t>(24小時內)</w:t>
                                </w:r>
                              </w:p>
                              <w:p w:rsidR="00AD5690" w:rsidRDefault="00BB41A7">
                                <w:pPr>
                                  <w:spacing w:line="279" w:lineRule="auto"/>
                                  <w:jc w:val="center"/>
                                  <w:textDirection w:val="btLr"/>
                                </w:pPr>
                                <w:r>
                                  <w:rPr>
                                    <w:rFonts w:eastAsia="Times New Roman"/>
                                    <w:b/>
                                    <w:color w:val="333399"/>
                                    <w:sz w:val="20"/>
                                  </w:rPr>
                                  <w:t>3、</w:t>
                                </w:r>
                                <w:r>
                                  <w:rPr>
                                    <w:rFonts w:eastAsia="Times New Roman"/>
                                    <w:b/>
                                    <w:color w:val="333399"/>
                                    <w:sz w:val="18"/>
                                  </w:rPr>
                                  <w:t>無管轄權7日內通知</w:t>
                                </w:r>
                              </w:p>
                              <w:p w:rsidR="00AD5690" w:rsidRDefault="00BB41A7">
                                <w:pPr>
                                  <w:spacing w:line="279" w:lineRule="auto"/>
                                  <w:jc w:val="center"/>
                                  <w:textDirection w:val="btLr"/>
                                </w:pPr>
                                <w:r>
                                  <w:rPr>
                                    <w:rFonts w:eastAsia="Times New Roman"/>
                                    <w:b/>
                                    <w:color w:val="333399"/>
                                    <w:sz w:val="18"/>
                                  </w:rPr>
                                  <w:t>有無管轄權機關</w:t>
                                </w:r>
                              </w:p>
                            </w:txbxContent>
                          </wps:txbx>
                          <wps:bodyPr spcFirstLastPara="1" wrap="square" lIns="88900" tIns="38100" rIns="88900" bIns="38100" anchor="t" anchorCtr="0">
                            <a:noAutofit/>
                          </wps:bodyPr>
                        </wps:wsp>
                        <wps:wsp>
                          <wps:cNvPr id="9" name="矩形 9"/>
                          <wps:cNvSpPr/>
                          <wps:spPr>
                            <a:xfrm>
                              <a:off x="1142814" y="2743200"/>
                              <a:ext cx="1143544" cy="11430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AD5690" w:rsidRDefault="00BB41A7">
                                <w:pPr>
                                  <w:textDirection w:val="btLr"/>
                                </w:pPr>
                                <w:r>
                                  <w:rPr>
                                    <w:rFonts w:eastAsia="Times New Roman"/>
                                    <w:b/>
                                    <w:color w:val="800080"/>
                                    <w:sz w:val="20"/>
                                  </w:rPr>
                                  <w:t>通知不受理，</w:t>
                                </w:r>
                              </w:p>
                              <w:p w:rsidR="00AD5690" w:rsidRDefault="00BB41A7">
                                <w:pPr>
                                  <w:textDirection w:val="btLr"/>
                                </w:pPr>
                                <w:r>
                                  <w:rPr>
                                    <w:rFonts w:eastAsia="Times New Roman"/>
                                    <w:b/>
                                    <w:color w:val="800080"/>
                                    <w:sz w:val="20"/>
                                  </w:rPr>
                                  <w:t>並以書面述明理由、告知20天申復期限、單位等</w:t>
                                </w:r>
                              </w:p>
                            </w:txbxContent>
                          </wps:txbx>
                          <wps:bodyPr spcFirstLastPara="1" wrap="square" lIns="88900" tIns="38100" rIns="88900" bIns="38100" anchor="t" anchorCtr="0">
                            <a:noAutofit/>
                          </wps:bodyPr>
                        </wps:wsp>
                        <wps:wsp>
                          <wps:cNvPr id="10" name="矩形 10"/>
                          <wps:cNvSpPr/>
                          <wps:spPr>
                            <a:xfrm>
                              <a:off x="2400275" y="3543300"/>
                              <a:ext cx="801065" cy="3429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AD5690" w:rsidRDefault="00BB41A7">
                                <w:pPr>
                                  <w:spacing w:line="279" w:lineRule="auto"/>
                                  <w:jc w:val="center"/>
                                  <w:textDirection w:val="btLr"/>
                                </w:pPr>
                                <w:r>
                                  <w:rPr>
                                    <w:rFonts w:eastAsia="Times New Roman"/>
                                    <w:b/>
                                    <w:color w:val="008000"/>
                                    <w:sz w:val="20"/>
                                  </w:rPr>
                                  <w:t>輔導處</w:t>
                                </w:r>
                              </w:p>
                            </w:txbxContent>
                          </wps:txbx>
                          <wps:bodyPr spcFirstLastPara="1" wrap="square" lIns="88900" tIns="38100" rIns="88900" bIns="38100" anchor="t" anchorCtr="0">
                            <a:noAutofit/>
                          </wps:bodyPr>
                        </wps:wsp>
                        <wps:wsp>
                          <wps:cNvPr id="11" name="矩形 11"/>
                          <wps:cNvSpPr/>
                          <wps:spPr>
                            <a:xfrm>
                              <a:off x="3771652" y="3543300"/>
                              <a:ext cx="799604" cy="3429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AD5690" w:rsidRDefault="00BB41A7">
                                <w:pPr>
                                  <w:spacing w:line="279" w:lineRule="auto"/>
                                  <w:jc w:val="center"/>
                                  <w:textDirection w:val="btLr"/>
                                </w:pPr>
                                <w:r>
                                  <w:rPr>
                                    <w:rFonts w:eastAsia="Times New Roman"/>
                                    <w:b/>
                                    <w:color w:val="008000"/>
                                    <w:sz w:val="20"/>
                                  </w:rPr>
                                  <w:t>學務處</w:t>
                                </w:r>
                              </w:p>
                            </w:txbxContent>
                          </wps:txbx>
                          <wps:bodyPr spcFirstLastPara="1" wrap="square" lIns="88900" tIns="38100" rIns="88900" bIns="38100" anchor="t" anchorCtr="0">
                            <a:noAutofit/>
                          </wps:bodyPr>
                        </wps:wsp>
                        <wps:wsp>
                          <wps:cNvPr id="12" name="矩形 12"/>
                          <wps:cNvSpPr/>
                          <wps:spPr>
                            <a:xfrm>
                              <a:off x="2286358" y="57150"/>
                              <a:ext cx="2400275" cy="3429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AD5690" w:rsidRDefault="00BB41A7">
                                <w:pPr>
                                  <w:ind w:firstLine="720"/>
                                  <w:textDirection w:val="btLr"/>
                                </w:pPr>
                                <w:r>
                                  <w:rPr>
                                    <w:rFonts w:eastAsia="Times New Roman"/>
                                    <w:color w:val="000000"/>
                                  </w:rPr>
                                  <w:t>知悉、申請、檢舉</w:t>
                                </w:r>
                              </w:p>
                            </w:txbxContent>
                          </wps:txbx>
                          <wps:bodyPr spcFirstLastPara="1" wrap="square" lIns="88900" tIns="38100" rIns="88900" bIns="38100" anchor="t" anchorCtr="0">
                            <a:noAutofit/>
                          </wps:bodyPr>
                        </wps:wsp>
                        <wps:wsp>
                          <wps:cNvPr id="13" name="矩形 13"/>
                          <wps:cNvSpPr/>
                          <wps:spPr>
                            <a:xfrm>
                              <a:off x="1371377" y="4343400"/>
                              <a:ext cx="1943149" cy="28575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AD5690" w:rsidRDefault="00BB41A7">
                                <w:pPr>
                                  <w:textDirection w:val="btLr"/>
                                </w:pPr>
                                <w:r>
                                  <w:rPr>
                                    <w:rFonts w:eastAsia="Times New Roman"/>
                                    <w:color w:val="000000"/>
                                    <w:sz w:val="18"/>
                                  </w:rPr>
                                  <w:t>1、組織輔導團隊擬定整體輔導計畫，分另對象有學生個人、班級及全校師生與家長，並依特質需求分工進行輔導、溝通事宜。</w:t>
                                </w:r>
                              </w:p>
                              <w:p w:rsidR="00AD5690" w:rsidRDefault="00BB41A7">
                                <w:pPr>
                                  <w:textDirection w:val="btLr"/>
                                </w:pPr>
                                <w:r>
                                  <w:rPr>
                                    <w:rFonts w:eastAsia="Times New Roman"/>
                                    <w:color w:val="000000"/>
                                    <w:sz w:val="18"/>
                                  </w:rPr>
                                  <w:t>2、進行責任通報，建立支援網絡。</w:t>
                                </w:r>
                              </w:p>
                              <w:p w:rsidR="00AD5690" w:rsidRDefault="00BB41A7">
                                <w:pPr>
                                  <w:textDirection w:val="btLr"/>
                                </w:pPr>
                                <w:r>
                                  <w:rPr>
                                    <w:rFonts w:eastAsia="Times New Roman"/>
                                    <w:color w:val="000000"/>
                                    <w:sz w:val="18"/>
                                  </w:rPr>
                                  <w:t>3、建立個案輔導、當事人相關資料、紀錄並妥適保存、管理其資料。</w:t>
                                </w:r>
                              </w:p>
                              <w:p w:rsidR="00AD5690" w:rsidRDefault="00BB41A7">
                                <w:pPr>
                                  <w:ind w:left="360"/>
                                  <w:textDirection w:val="btLr"/>
                                </w:pPr>
                                <w:r>
                                  <w:rPr>
                                    <w:rFonts w:eastAsia="Times New Roman"/>
                                    <w:color w:val="000000"/>
                                    <w:sz w:val="18"/>
                                  </w:rPr>
                                  <w:t>4、必要時遴選合適之個案(受害或加害學生)管理者及證人保護措施、當事人協助。</w:t>
                                </w:r>
                              </w:p>
                              <w:p w:rsidR="00AD5690" w:rsidRDefault="00BB41A7">
                                <w:pPr>
                                  <w:ind w:left="180"/>
                                  <w:textDirection w:val="btLr"/>
                                </w:pPr>
                                <w:r>
                                  <w:rPr>
                                    <w:rFonts w:eastAsia="Times New Roman"/>
                                    <w:color w:val="000000"/>
                                    <w:sz w:val="18"/>
                                  </w:rPr>
                                  <w:t>5、負責追蹤輔導相關計畫之擬定與執行。</w:t>
                                </w:r>
                              </w:p>
                              <w:p w:rsidR="00AD5690" w:rsidRDefault="00BB41A7">
                                <w:pPr>
                                  <w:textDirection w:val="btLr"/>
                                </w:pPr>
                                <w:r>
                                  <w:rPr>
                                    <w:rFonts w:eastAsia="Times New Roman"/>
                                    <w:color w:val="000000"/>
                                    <w:sz w:val="18"/>
                                  </w:rPr>
                                  <w:t>6、必要時提供當事人相關輔導。</w:t>
                                </w:r>
                              </w:p>
                            </w:txbxContent>
                          </wps:txbx>
                          <wps:bodyPr spcFirstLastPara="1" wrap="square" lIns="88900" tIns="38100" rIns="88900" bIns="38100" anchor="t" anchorCtr="0">
                            <a:noAutofit/>
                          </wps:bodyPr>
                        </wps:wsp>
                        <wps:wsp>
                          <wps:cNvPr id="14" name="矩形 14"/>
                          <wps:cNvSpPr/>
                          <wps:spPr>
                            <a:xfrm>
                              <a:off x="3543089" y="4343400"/>
                              <a:ext cx="2171712" cy="30861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AD5690" w:rsidRDefault="00BB41A7">
                                <w:pPr>
                                  <w:ind w:left="180"/>
                                  <w:textDirection w:val="btLr"/>
                                </w:pPr>
                                <w:r>
                                  <w:rPr>
                                    <w:rFonts w:eastAsia="Times New Roman"/>
                                    <w:color w:val="000000"/>
                                    <w:sz w:val="18"/>
                                  </w:rPr>
                                  <w:t>1、協助召開「性別平等教育委員會」議程、組織調查小組聯絡，處理通知、申復與校安通報。</w:t>
                                </w:r>
                              </w:p>
                              <w:p w:rsidR="00AD5690" w:rsidRDefault="00BB41A7">
                                <w:pPr>
                                  <w:ind w:left="180"/>
                                  <w:textDirection w:val="btLr"/>
                                </w:pPr>
                                <w:r>
                                  <w:rPr>
                                    <w:rFonts w:eastAsia="Times New Roman"/>
                                    <w:color w:val="000000"/>
                                    <w:sz w:val="18"/>
                                  </w:rPr>
                                  <w:t>2、擬定處理作業程序之相關時程及必要表件、公文處理等。</w:t>
                                </w:r>
                              </w:p>
                              <w:p w:rsidR="00AD5690" w:rsidRDefault="00BB41A7">
                                <w:pPr>
                                  <w:ind w:left="270"/>
                                  <w:textDirection w:val="btLr"/>
                                </w:pPr>
                                <w:r>
                                  <w:rPr>
                                    <w:rFonts w:eastAsia="Times New Roman"/>
                                    <w:color w:val="000000"/>
                                    <w:sz w:val="18"/>
                                  </w:rPr>
                                  <w:t>3、協調彈性處理出缺勤紀錄、學籍與課程等相關事項。</w:t>
                                </w:r>
                              </w:p>
                              <w:p w:rsidR="00AD5690" w:rsidRDefault="00BB41A7">
                                <w:pPr>
                                  <w:ind w:left="270"/>
                                  <w:textDirection w:val="btLr"/>
                                </w:pPr>
                                <w:r>
                                  <w:rPr>
                                    <w:rFonts w:eastAsia="Times New Roman"/>
                                    <w:color w:val="000000"/>
                                    <w:sz w:val="18"/>
                                  </w:rPr>
                                  <w:t>4、整合校內外資源提供經費協助輔導人員進行必要之輔導措施。</w:t>
                                </w:r>
                              </w:p>
                              <w:p w:rsidR="00AD5690" w:rsidRDefault="00BB41A7">
                                <w:pPr>
                                  <w:textDirection w:val="btLr"/>
                                </w:pPr>
                                <w:r>
                                  <w:rPr>
                                    <w:rFonts w:eastAsia="Times New Roman"/>
                                    <w:color w:val="000000"/>
                                    <w:sz w:val="18"/>
                                  </w:rPr>
                                  <w:t>5、後續報復情事之預防與處理。</w:t>
                                </w:r>
                              </w:p>
                              <w:p w:rsidR="00AD5690" w:rsidRDefault="00BB41A7">
                                <w:pPr>
                                  <w:textDirection w:val="btLr"/>
                                </w:pPr>
                                <w:r>
                                  <w:rPr>
                                    <w:rFonts w:eastAsia="Times New Roman"/>
                                    <w:color w:val="000000"/>
                                    <w:sz w:val="18"/>
                                  </w:rPr>
                                  <w:t>6、懲處等行政程序、會議處理。</w:t>
                                </w:r>
                              </w:p>
                              <w:p w:rsidR="00AD5690" w:rsidRDefault="00BB41A7">
                                <w:pPr>
                                  <w:textDirection w:val="btLr"/>
                                </w:pPr>
                                <w:r>
                                  <w:rPr>
                                    <w:rFonts w:eastAsia="Times New Roman"/>
                                    <w:color w:val="000000"/>
                                    <w:sz w:val="18"/>
                                  </w:rPr>
                                  <w:t>7、必要時啟動「危機處理機制」。</w:t>
                                </w:r>
                              </w:p>
                              <w:p w:rsidR="00AD5690" w:rsidRDefault="00BB41A7">
                                <w:pPr>
                                  <w:textDirection w:val="btLr"/>
                                </w:pPr>
                                <w:r>
                                  <w:rPr>
                                    <w:rFonts w:eastAsia="Times New Roman"/>
                                    <w:color w:val="000000"/>
                                    <w:sz w:val="18"/>
                                  </w:rPr>
                                  <w:t>8、防治教育檢討、計畫與推動。</w:t>
                                </w:r>
                              </w:p>
                              <w:p w:rsidR="00AD5690" w:rsidRDefault="00AD5690">
                                <w:pPr>
                                  <w:textDirection w:val="btLr"/>
                                </w:pPr>
                              </w:p>
                              <w:p w:rsidR="00AD5690" w:rsidRDefault="00BB41A7">
                                <w:pPr>
                                  <w:textDirection w:val="btLr"/>
                                </w:pPr>
                                <w:r>
                                  <w:rPr>
                                    <w:rFonts w:eastAsia="Times New Roman"/>
                                    <w:color w:val="000000"/>
                                    <w:sz w:val="18"/>
                                  </w:rPr>
                                  <w:t>7、資料整理、保存。</w:t>
                                </w:r>
                              </w:p>
                            </w:txbxContent>
                          </wps:txbx>
                          <wps:bodyPr spcFirstLastPara="1" wrap="square" lIns="88900" tIns="38100" rIns="88900" bIns="38100" anchor="t" anchorCtr="0">
                            <a:noAutofit/>
                          </wps:bodyPr>
                        </wps:wsp>
                        <wps:wsp>
                          <wps:cNvPr id="15" name="矩形 15"/>
                          <wps:cNvSpPr/>
                          <wps:spPr>
                            <a:xfrm>
                              <a:off x="5600885" y="2971800"/>
                              <a:ext cx="1028898" cy="4572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AD5690" w:rsidRDefault="00BB41A7">
                                <w:pPr>
                                  <w:spacing w:line="279" w:lineRule="auto"/>
                                  <w:jc w:val="center"/>
                                  <w:textDirection w:val="btLr"/>
                                </w:pPr>
                                <w:r>
                                  <w:rPr>
                                    <w:rFonts w:eastAsia="Times New Roman"/>
                                    <w:b/>
                                    <w:color w:val="333399"/>
                                    <w:sz w:val="20"/>
                                  </w:rPr>
                                  <w:t>學校依法規劃或辦理</w:t>
                                </w:r>
                              </w:p>
                            </w:txbxContent>
                          </wps:txbx>
                          <wps:bodyPr spcFirstLastPara="1" wrap="square" lIns="88900" tIns="38100" rIns="88900" bIns="38100" anchor="t" anchorCtr="0">
                            <a:noAutofit/>
                          </wps:bodyPr>
                        </wps:wsp>
                        <wps:wsp>
                          <wps:cNvPr id="16" name="矩形 16"/>
                          <wps:cNvSpPr/>
                          <wps:spPr>
                            <a:xfrm>
                              <a:off x="5714801" y="3657600"/>
                              <a:ext cx="343209" cy="24003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AD5690" w:rsidRDefault="00BB41A7">
                                <w:pPr>
                                  <w:spacing w:line="279" w:lineRule="auto"/>
                                  <w:jc w:val="center"/>
                                  <w:textDirection w:val="btLr"/>
                                </w:pPr>
                                <w:r>
                                  <w:rPr>
                                    <w:rFonts w:eastAsia="Times New Roman"/>
                                    <w:color w:val="000000"/>
                                    <w:sz w:val="20"/>
                                  </w:rPr>
                                  <w:t>平時整合政府與</w:t>
                                </w:r>
                              </w:p>
                              <w:p w:rsidR="00AD5690" w:rsidRDefault="00BB41A7">
                                <w:pPr>
                                  <w:spacing w:line="279" w:lineRule="auto"/>
                                  <w:jc w:val="center"/>
                                  <w:textDirection w:val="btLr"/>
                                </w:pPr>
                                <w:r>
                                  <w:rPr>
                                    <w:rFonts w:eastAsia="Times New Roman"/>
                                    <w:color w:val="000000"/>
                                    <w:sz w:val="20"/>
                                  </w:rPr>
                                  <w:t>社會資源</w:t>
                                </w:r>
                              </w:p>
                            </w:txbxContent>
                          </wps:txbx>
                          <wps:bodyPr spcFirstLastPara="1" wrap="square" lIns="88900" tIns="38100" rIns="88900" bIns="38100" anchor="t" anchorCtr="0">
                            <a:noAutofit/>
                          </wps:bodyPr>
                        </wps:wsp>
                        <wps:wsp>
                          <wps:cNvPr id="17" name="矩形 17"/>
                          <wps:cNvSpPr/>
                          <wps:spPr>
                            <a:xfrm>
                              <a:off x="6171927" y="3657600"/>
                              <a:ext cx="343209" cy="29718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AD5690" w:rsidRDefault="00BB41A7">
                                <w:pPr>
                                  <w:spacing w:line="279" w:lineRule="auto"/>
                                  <w:jc w:val="center"/>
                                  <w:textDirection w:val="btLr"/>
                                </w:pPr>
                                <w:r>
                                  <w:rPr>
                                    <w:rFonts w:eastAsia="Times New Roman"/>
                                    <w:color w:val="000000"/>
                                    <w:sz w:val="20"/>
                                  </w:rPr>
                                  <w:t>辦理學生與教師之性別平等教育</w:t>
                                </w:r>
                              </w:p>
                            </w:txbxContent>
                          </wps:txbx>
                          <wps:bodyPr spcFirstLastPara="1" wrap="square" lIns="88900" tIns="38100" rIns="88900" bIns="38100" anchor="t" anchorCtr="0">
                            <a:noAutofit/>
                          </wps:bodyPr>
                        </wps:wsp>
                        <wps:wsp>
                          <wps:cNvPr id="18" name="矩形 18"/>
                          <wps:cNvSpPr/>
                          <wps:spPr>
                            <a:xfrm>
                              <a:off x="2972047" y="7543800"/>
                              <a:ext cx="1028898" cy="3429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AD5690" w:rsidRDefault="00BB41A7">
                                <w:pPr>
                                  <w:spacing w:line="279" w:lineRule="auto"/>
                                  <w:jc w:val="center"/>
                                  <w:textDirection w:val="btLr"/>
                                </w:pPr>
                                <w:r>
                                  <w:rPr>
                                    <w:rFonts w:eastAsia="Times New Roman"/>
                                    <w:color w:val="000000"/>
                                    <w:sz w:val="20"/>
                                  </w:rPr>
                                  <w:t>追蹤輔導、通知</w:t>
                                </w:r>
                              </w:p>
                            </w:txbxContent>
                          </wps:txbx>
                          <wps:bodyPr spcFirstLastPara="1" wrap="square" lIns="88900" tIns="38100" rIns="88900" bIns="38100" anchor="t" anchorCtr="0">
                            <a:noAutofit/>
                          </wps:bodyPr>
                        </wps:wsp>
                        <wps:wsp>
                          <wps:cNvPr id="19" name="矩形 19"/>
                          <wps:cNvSpPr/>
                          <wps:spPr>
                            <a:xfrm>
                              <a:off x="2972047" y="8229600"/>
                              <a:ext cx="1028898" cy="3429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AD5690" w:rsidRDefault="00BB41A7">
                                <w:pPr>
                                  <w:spacing w:line="279" w:lineRule="auto"/>
                                  <w:jc w:val="center"/>
                                  <w:textDirection w:val="btLr"/>
                                </w:pPr>
                                <w:r>
                                  <w:rPr>
                                    <w:rFonts w:eastAsia="Times New Roman"/>
                                    <w:color w:val="000000"/>
                                    <w:sz w:val="20"/>
                                  </w:rPr>
                                  <w:t>結案</w:t>
                                </w:r>
                              </w:p>
                            </w:txbxContent>
                          </wps:txbx>
                          <wps:bodyPr spcFirstLastPara="1" wrap="square" lIns="88900" tIns="38100" rIns="88900" bIns="38100" anchor="t" anchorCtr="0">
                            <a:noAutofit/>
                          </wps:bodyPr>
                        </wps:wsp>
                        <wps:wsp>
                          <wps:cNvPr id="20" name="矩形 20"/>
                          <wps:cNvSpPr/>
                          <wps:spPr>
                            <a:xfrm>
                              <a:off x="800335" y="8001000"/>
                              <a:ext cx="1143544" cy="4572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AD5690" w:rsidRDefault="00BB41A7">
                                <w:pPr>
                                  <w:spacing w:line="279" w:lineRule="auto"/>
                                  <w:jc w:val="center"/>
                                  <w:textDirection w:val="btLr"/>
                                </w:pPr>
                                <w:r>
                                  <w:rPr>
                                    <w:rFonts w:eastAsia="Times New Roman"/>
                                    <w:color w:val="000000"/>
                                    <w:sz w:val="20"/>
                                  </w:rPr>
                                  <w:t>視情況轉介至社福或相關單位</w:t>
                                </w:r>
                              </w:p>
                            </w:txbxContent>
                          </wps:txbx>
                          <wps:bodyPr spcFirstLastPara="1" wrap="square" lIns="88900" tIns="38100" rIns="88900" bIns="38100" anchor="t" anchorCtr="0">
                            <a:noAutofit/>
                          </wps:bodyPr>
                        </wps:wsp>
                        <wps:wsp>
                          <wps:cNvPr id="21" name="矩形 21"/>
                          <wps:cNvSpPr/>
                          <wps:spPr>
                            <a:xfrm>
                              <a:off x="4457341" y="7772400"/>
                              <a:ext cx="2057796" cy="3429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AD5690" w:rsidRDefault="00BB41A7">
                                <w:pPr>
                                  <w:spacing w:line="279" w:lineRule="auto"/>
                                  <w:jc w:val="center"/>
                                  <w:textDirection w:val="btLr"/>
                                </w:pPr>
                                <w:r>
                                  <w:rPr>
                                    <w:rFonts w:eastAsia="Times New Roman"/>
                                    <w:color w:val="000000"/>
                                    <w:sz w:val="20"/>
                                  </w:rPr>
                                  <w:t>學校每年彙報教育主管機關</w:t>
                                </w:r>
                              </w:p>
                            </w:txbxContent>
                          </wps:txbx>
                          <wps:bodyPr spcFirstLastPara="1" wrap="square" lIns="88900" tIns="38100" rIns="88900" bIns="38100" anchor="t" anchorCtr="0">
                            <a:noAutofit/>
                          </wps:bodyPr>
                        </wps:wsp>
                        <wps:wsp>
                          <wps:cNvPr id="22" name="矩形 22"/>
                          <wps:cNvSpPr/>
                          <wps:spPr>
                            <a:xfrm>
                              <a:off x="4457341" y="8229600"/>
                              <a:ext cx="1257460" cy="3429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AD5690" w:rsidRDefault="00BB41A7">
                                <w:pPr>
                                  <w:spacing w:line="279" w:lineRule="auto"/>
                                  <w:jc w:val="center"/>
                                  <w:textDirection w:val="btLr"/>
                                </w:pPr>
                                <w:r>
                                  <w:rPr>
                                    <w:rFonts w:eastAsia="Times New Roman"/>
                                    <w:color w:val="000000"/>
                                    <w:sz w:val="20"/>
                                  </w:rPr>
                                  <w:t>列入學校校務評鑑</w:t>
                                </w:r>
                              </w:p>
                            </w:txbxContent>
                          </wps:txbx>
                          <wps:bodyPr spcFirstLastPara="1" wrap="square" lIns="88900" tIns="38100" rIns="88900" bIns="38100" anchor="t" anchorCtr="0">
                            <a:noAutofit/>
                          </wps:bodyPr>
                        </wps:wsp>
                        <wps:wsp>
                          <wps:cNvPr id="23" name="矩形 23"/>
                          <wps:cNvSpPr/>
                          <wps:spPr>
                            <a:xfrm>
                              <a:off x="0" y="342900"/>
                              <a:ext cx="1257460" cy="5715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AD5690" w:rsidRDefault="00BB41A7">
                                <w:pPr>
                                  <w:textDirection w:val="btLr"/>
                                </w:pPr>
                                <w:r>
                                  <w:rPr>
                                    <w:rFonts w:eastAsia="Times New Roman"/>
                                    <w:color w:val="000000"/>
                                    <w:sz w:val="20"/>
                                  </w:rPr>
                                  <w:t>即通知校長成立處理小組、召開會議</w:t>
                                </w:r>
                              </w:p>
                              <w:p w:rsidR="00AD5690" w:rsidRDefault="00AD5690">
                                <w:pPr>
                                  <w:textDirection w:val="btLr"/>
                                </w:pPr>
                              </w:p>
                            </w:txbxContent>
                          </wps:txbx>
                          <wps:bodyPr spcFirstLastPara="1" wrap="square" lIns="88900" tIns="38100" rIns="88900" bIns="38100" anchor="t" anchorCtr="0">
                            <a:noAutofit/>
                          </wps:bodyPr>
                        </wps:wsp>
                        <wps:wsp>
                          <wps:cNvPr id="24" name="矩形 24"/>
                          <wps:cNvSpPr/>
                          <wps:spPr>
                            <a:xfrm>
                              <a:off x="114646" y="2743200"/>
                              <a:ext cx="911330" cy="51435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AD5690" w:rsidRDefault="00BB41A7">
                                <w:pPr>
                                  <w:textDirection w:val="btLr"/>
                                </w:pPr>
                                <w:r>
                                  <w:rPr>
                                    <w:rFonts w:eastAsia="Times New Roman"/>
                                    <w:b/>
                                    <w:color w:val="008000"/>
                                    <w:sz w:val="18"/>
                                  </w:rPr>
                                  <w:t>召開性別平等教育委員會議</w:t>
                                </w:r>
                                <w:r>
                                  <w:rPr>
                                    <w:rFonts w:eastAsia="Times New Roman"/>
                                    <w:b/>
                                    <w:color w:val="000000"/>
                                    <w:sz w:val="18"/>
                                  </w:rPr>
                                  <w:t>1、</w:t>
                                </w:r>
                                <w:r>
                                  <w:rPr>
                                    <w:rFonts w:eastAsia="Times New Roman"/>
                                    <w:color w:val="000000"/>
                                    <w:sz w:val="18"/>
                                  </w:rPr>
                                  <w:t>成立調查小組</w:t>
                                </w:r>
                                <w:r>
                                  <w:rPr>
                                    <w:rFonts w:ascii="PMingLiu" w:eastAsia="PMingLiu" w:hAnsi="PMingLiu" w:cs="PMingLiu"/>
                                    <w:color w:val="000000"/>
                                    <w:sz w:val="18"/>
                                  </w:rPr>
                                  <w:t>遴聘小組委員或分組，訂議程、經費配置，行政支援，以進行實質調查。</w:t>
                                </w:r>
                              </w:p>
                              <w:p w:rsidR="00AD5690" w:rsidRDefault="00BB41A7">
                                <w:pPr>
                                  <w:textDirection w:val="btLr"/>
                                </w:pPr>
                                <w:r>
                                  <w:rPr>
                                    <w:rFonts w:ascii="PMingLiu" w:eastAsia="PMingLiu" w:hAnsi="PMingLiu" w:cs="PMingLiu"/>
                                    <w:b/>
                                    <w:color w:val="000000"/>
                                    <w:sz w:val="18"/>
                                  </w:rPr>
                                  <w:t>2</w:t>
                                </w:r>
                                <w:r>
                                  <w:rPr>
                                    <w:rFonts w:ascii="PMingLiu" w:eastAsia="PMingLiu" w:hAnsi="PMingLiu" w:cs="PMingLiu"/>
                                    <w:color w:val="000000"/>
                                    <w:sz w:val="18"/>
                                  </w:rPr>
                                  <w:t>、建立調查相關作業程序、標準並評估。</w:t>
                                </w:r>
                              </w:p>
                              <w:p w:rsidR="00AD5690" w:rsidRDefault="00BB41A7">
                                <w:pPr>
                                  <w:textDirection w:val="btLr"/>
                                </w:pPr>
                                <w:r>
                                  <w:rPr>
                                    <w:rFonts w:eastAsia="Times New Roman"/>
                                    <w:b/>
                                    <w:color w:val="000000"/>
                                    <w:sz w:val="18"/>
                                  </w:rPr>
                                  <w:t>3、</w:t>
                                </w:r>
                                <w:r>
                                  <w:rPr>
                                    <w:rFonts w:eastAsia="Times New Roman"/>
                                    <w:color w:val="000000"/>
                                    <w:sz w:val="18"/>
                                  </w:rPr>
                                  <w:t>二個月內完成調查，延長以二次為限，每次不得逾一個月。</w:t>
                                </w:r>
                              </w:p>
                              <w:p w:rsidR="00AD5690" w:rsidRDefault="00BB41A7">
                                <w:pPr>
                                  <w:textDirection w:val="btLr"/>
                                </w:pPr>
                                <w:r>
                                  <w:rPr>
                                    <w:rFonts w:eastAsia="Times New Roman"/>
                                    <w:b/>
                                    <w:color w:val="000000"/>
                                    <w:sz w:val="18"/>
                                  </w:rPr>
                                  <w:t>3、</w:t>
                                </w:r>
                                <w:r>
                                  <w:rPr>
                                    <w:rFonts w:eastAsia="Times New Roman"/>
                                    <w:color w:val="000000"/>
                                    <w:sz w:val="18"/>
                                  </w:rPr>
                                  <w:t>提調查報告與處理建議。</w:t>
                                </w:r>
                              </w:p>
                              <w:p w:rsidR="00AD5690" w:rsidRDefault="00BB41A7">
                                <w:pPr>
                                  <w:textDirection w:val="btLr"/>
                                </w:pPr>
                                <w:r>
                                  <w:rPr>
                                    <w:rFonts w:eastAsia="Times New Roman"/>
                                    <w:color w:val="000000"/>
                                    <w:sz w:val="18"/>
                                  </w:rPr>
                                  <w:t>4、懲處等行政會議列席。</w:t>
                                </w:r>
                              </w:p>
                              <w:p w:rsidR="00AD5690" w:rsidRDefault="00BB41A7">
                                <w:pPr>
                                  <w:textDirection w:val="btLr"/>
                                </w:pPr>
                                <w:r>
                                  <w:rPr>
                                    <w:rFonts w:eastAsia="Times New Roman"/>
                                    <w:color w:val="000000"/>
                                    <w:sz w:val="18"/>
                                  </w:rPr>
                                  <w:t>5、追蹤、輔導</w:t>
                                </w:r>
                              </w:p>
                            </w:txbxContent>
                          </wps:txbx>
                          <wps:bodyPr spcFirstLastPara="1" wrap="square" lIns="88900" tIns="38100" rIns="88900" bIns="38100" anchor="t" anchorCtr="0">
                            <a:noAutofit/>
                          </wps:bodyPr>
                        </wps:wsp>
                        <wps:wsp>
                          <wps:cNvPr id="25" name="手繪多邊形 25"/>
                          <wps:cNvSpPr/>
                          <wps:spPr>
                            <a:xfrm flipH="1">
                              <a:off x="3486131" y="400050"/>
                              <a:ext cx="730" cy="285750"/>
                            </a:xfrm>
                            <a:custGeom>
                              <a:avLst/>
                              <a:gdLst/>
                              <a:ahLst/>
                              <a:cxnLst/>
                              <a:rect l="l" t="t" r="r" b="b"/>
                              <a:pathLst>
                                <a:path w="730" h="285750" extrusionOk="0">
                                  <a:moveTo>
                                    <a:pt x="0" y="0"/>
                                  </a:moveTo>
                                  <a:lnTo>
                                    <a:pt x="730" y="28575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26" name="手繪多邊形 26"/>
                          <wps:cNvSpPr/>
                          <wps:spPr>
                            <a:xfrm>
                              <a:off x="3486131" y="1028700"/>
                              <a:ext cx="730" cy="228600"/>
                            </a:xfrm>
                            <a:custGeom>
                              <a:avLst/>
                              <a:gdLst/>
                              <a:ahLst/>
                              <a:cxnLst/>
                              <a:rect l="l" t="t" r="r" b="b"/>
                              <a:pathLst>
                                <a:path w="730" h="228600" extrusionOk="0">
                                  <a:moveTo>
                                    <a:pt x="0" y="0"/>
                                  </a:moveTo>
                                  <a:lnTo>
                                    <a:pt x="730" y="22860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27" name="手繪多邊形 27"/>
                          <wps:cNvSpPr/>
                          <wps:spPr>
                            <a:xfrm>
                              <a:off x="3429173" y="1714500"/>
                              <a:ext cx="228562" cy="228600"/>
                            </a:xfrm>
                            <a:custGeom>
                              <a:avLst/>
                              <a:gdLst/>
                              <a:ahLst/>
                              <a:cxnLst/>
                              <a:rect l="l" t="t" r="r" b="b"/>
                              <a:pathLst>
                                <a:path w="228562" h="228600" extrusionOk="0">
                                  <a:moveTo>
                                    <a:pt x="0" y="0"/>
                                  </a:moveTo>
                                  <a:lnTo>
                                    <a:pt x="228562" y="22860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28" name="手繪多邊形 28"/>
                          <wps:cNvSpPr/>
                          <wps:spPr>
                            <a:xfrm rot="5400000" flipH="1">
                              <a:off x="4166708" y="3891200"/>
                              <a:ext cx="467348" cy="447198"/>
                            </a:xfrm>
                            <a:custGeom>
                              <a:avLst/>
                              <a:gdLst/>
                              <a:ahLst/>
                              <a:cxnLst/>
                              <a:rect l="l" t="t" r="r" b="b"/>
                              <a:pathLst>
                                <a:path w="467348" h="447198" extrusionOk="0">
                                  <a:moveTo>
                                    <a:pt x="0" y="0"/>
                                  </a:moveTo>
                                  <a:cubicBezTo>
                                    <a:pt x="116837" y="0"/>
                                    <a:pt x="233674" y="111799"/>
                                    <a:pt x="233674" y="223599"/>
                                  </a:cubicBezTo>
                                  <a:cubicBezTo>
                                    <a:pt x="233674" y="335398"/>
                                    <a:pt x="350511" y="447198"/>
                                    <a:pt x="467348" y="447198"/>
                                  </a:cubicBezTo>
                                </a:path>
                              </a:pathLst>
                            </a:custGeom>
                            <a:solidFill>
                              <a:srgbClr val="FFFFFF"/>
                            </a:solidFill>
                            <a:ln w="12700" cap="flat" cmpd="sng">
                              <a:solidFill>
                                <a:srgbClr val="000000"/>
                              </a:solidFill>
                              <a:prstDash val="solid"/>
                              <a:round/>
                              <a:headEnd type="none" w="sm" len="sm"/>
                              <a:tailEnd type="none" w="sm" len="sm"/>
                            </a:ln>
                          </wps:spPr>
                          <wps:txbx>
                            <w:txbxContent>
                              <w:p w:rsidR="00AD5690" w:rsidRDefault="00AD5690">
                                <w:pPr>
                                  <w:textDirection w:val="btLr"/>
                                </w:pPr>
                              </w:p>
                            </w:txbxContent>
                          </wps:txbx>
                          <wps:bodyPr spcFirstLastPara="1" wrap="square" lIns="91425" tIns="91425" rIns="91425" bIns="91425" anchor="ctr" anchorCtr="0">
                            <a:noAutofit/>
                          </wps:bodyPr>
                        </wps:wsp>
                        <wps:wsp>
                          <wps:cNvPr id="29" name="手繪多邊形 29"/>
                          <wps:cNvSpPr/>
                          <wps:spPr>
                            <a:xfrm rot="5400000">
                              <a:off x="4169629" y="7263765"/>
                              <a:ext cx="233674" cy="559355"/>
                            </a:xfrm>
                            <a:custGeom>
                              <a:avLst/>
                              <a:gdLst/>
                              <a:ahLst/>
                              <a:cxnLst/>
                              <a:rect l="l" t="t" r="r" b="b"/>
                              <a:pathLst>
                                <a:path w="233674" h="559355" extrusionOk="0">
                                  <a:moveTo>
                                    <a:pt x="0" y="0"/>
                                  </a:moveTo>
                                  <a:lnTo>
                                    <a:pt x="233674" y="0"/>
                                  </a:lnTo>
                                  <a:lnTo>
                                    <a:pt x="233674" y="559355"/>
                                  </a:lnTo>
                                </a:path>
                              </a:pathLst>
                            </a:custGeom>
                            <a:solidFill>
                              <a:srgbClr val="FFFFFF"/>
                            </a:solidFill>
                            <a:ln w="12700" cap="flat" cmpd="sng">
                              <a:solidFill>
                                <a:srgbClr val="000000"/>
                              </a:solidFill>
                              <a:prstDash val="solid"/>
                              <a:miter lim="8000"/>
                              <a:headEnd type="none" w="sm" len="sm"/>
                              <a:tailEnd type="triangle" w="med" len="med"/>
                            </a:ln>
                          </wps:spPr>
                          <wps:bodyPr spcFirstLastPara="1" wrap="square" lIns="91425" tIns="91425" rIns="91425" bIns="91425" anchor="ctr" anchorCtr="0">
                            <a:noAutofit/>
                          </wps:bodyPr>
                        </wps:wsp>
                        <wps:wsp>
                          <wps:cNvPr id="30" name="手繪多邊形 30"/>
                          <wps:cNvSpPr/>
                          <wps:spPr>
                            <a:xfrm>
                              <a:off x="3486861" y="7886700"/>
                              <a:ext cx="730" cy="342900"/>
                            </a:xfrm>
                            <a:custGeom>
                              <a:avLst/>
                              <a:gdLst/>
                              <a:ahLst/>
                              <a:cxnLst/>
                              <a:rect l="l" t="t" r="r" b="b"/>
                              <a:pathLst>
                                <a:path w="730" h="342900" extrusionOk="0">
                                  <a:moveTo>
                                    <a:pt x="0" y="0"/>
                                  </a:moveTo>
                                  <a:lnTo>
                                    <a:pt x="730" y="34290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31" name="手繪多邊形 31"/>
                          <wps:cNvSpPr/>
                          <wps:spPr>
                            <a:xfrm flipH="1">
                              <a:off x="628730" y="228600"/>
                              <a:ext cx="1657628" cy="114300"/>
                            </a:xfrm>
                            <a:custGeom>
                              <a:avLst/>
                              <a:gdLst/>
                              <a:ahLst/>
                              <a:cxnLst/>
                              <a:rect l="l" t="t" r="r" b="b"/>
                              <a:pathLst>
                                <a:path w="1657628" h="114300" extrusionOk="0">
                                  <a:moveTo>
                                    <a:pt x="0" y="0"/>
                                  </a:moveTo>
                                  <a:lnTo>
                                    <a:pt x="1657628" y="0"/>
                                  </a:lnTo>
                                  <a:lnTo>
                                    <a:pt x="1657628" y="114300"/>
                                  </a:lnTo>
                                </a:path>
                              </a:pathLst>
                            </a:custGeom>
                            <a:solidFill>
                              <a:srgbClr val="FFFFFF"/>
                            </a:solidFill>
                            <a:ln w="12700" cap="flat" cmpd="sng">
                              <a:solidFill>
                                <a:srgbClr val="000000"/>
                              </a:solidFill>
                              <a:prstDash val="solid"/>
                              <a:miter lim="8000"/>
                              <a:headEnd type="none" w="sm" len="sm"/>
                              <a:tailEnd type="triangle" w="med" len="med"/>
                            </a:ln>
                          </wps:spPr>
                          <wps:bodyPr spcFirstLastPara="1" wrap="square" lIns="91425" tIns="91425" rIns="91425" bIns="91425" anchor="ctr" anchorCtr="0">
                            <a:noAutofit/>
                          </wps:bodyPr>
                        </wps:wsp>
                        <wps:wsp>
                          <wps:cNvPr id="32" name="手繪多邊形 32"/>
                          <wps:cNvSpPr/>
                          <wps:spPr>
                            <a:xfrm rot="5400000" flipH="1">
                              <a:off x="510432" y="7945993"/>
                              <a:ext cx="350511" cy="224313"/>
                            </a:xfrm>
                            <a:custGeom>
                              <a:avLst/>
                              <a:gdLst/>
                              <a:ahLst/>
                              <a:cxnLst/>
                              <a:rect l="l" t="t" r="r" b="b"/>
                              <a:pathLst>
                                <a:path w="350511" h="224313" extrusionOk="0">
                                  <a:moveTo>
                                    <a:pt x="0" y="0"/>
                                  </a:moveTo>
                                  <a:lnTo>
                                    <a:pt x="350511" y="0"/>
                                  </a:lnTo>
                                  <a:lnTo>
                                    <a:pt x="350511" y="224313"/>
                                  </a:lnTo>
                                </a:path>
                              </a:pathLst>
                            </a:custGeom>
                            <a:solidFill>
                              <a:srgbClr val="FFFFFF"/>
                            </a:solidFill>
                            <a:ln w="12700" cap="flat" cmpd="sng">
                              <a:solidFill>
                                <a:srgbClr val="000000"/>
                              </a:solidFill>
                              <a:prstDash val="solid"/>
                              <a:miter lim="8000"/>
                              <a:headEnd type="none" w="sm" len="sm"/>
                              <a:tailEnd type="triangle" w="med" len="med"/>
                            </a:ln>
                          </wps:spPr>
                          <wps:bodyPr spcFirstLastPara="1" wrap="square" lIns="91425" tIns="91425" rIns="91425" bIns="91425" anchor="ctr" anchorCtr="0">
                            <a:noAutofit/>
                          </wps:bodyPr>
                        </wps:wsp>
                        <wps:wsp>
                          <wps:cNvPr id="33" name="直線單箭頭接點 33"/>
                          <wps:cNvCnPr/>
                          <wps:spPr>
                            <a:xfrm flipH="1">
                              <a:off x="2171712" y="2286000"/>
                              <a:ext cx="343209" cy="714"/>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34" name="直線單箭頭接點 34"/>
                          <wps:cNvCnPr/>
                          <wps:spPr>
                            <a:xfrm flipH="1">
                              <a:off x="2286358" y="2857500"/>
                              <a:ext cx="228562" cy="714"/>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35" name="直線單箭頭接點 35"/>
                          <wps:cNvCnPr/>
                          <wps:spPr>
                            <a:xfrm>
                              <a:off x="5829448" y="1828800"/>
                              <a:ext cx="730" cy="6858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6" name="直線單箭頭接點 36"/>
                          <wps:cNvCnPr/>
                          <wps:spPr>
                            <a:xfrm flipH="1">
                              <a:off x="5143759" y="2514600"/>
                              <a:ext cx="685688" cy="714"/>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37" name="直線單箭頭接點 37"/>
                          <wps:cNvCnPr/>
                          <wps:spPr>
                            <a:xfrm flipH="1">
                              <a:off x="3200610" y="4000500"/>
                              <a:ext cx="2400275" cy="714"/>
                            </a:xfrm>
                            <a:prstGeom prst="straightConnector1">
                              <a:avLst/>
                            </a:prstGeom>
                            <a:solidFill>
                              <a:srgbClr val="FFFFFF"/>
                            </a:solidFill>
                            <a:ln w="12700" cap="flat" cmpd="sng">
                              <a:solidFill>
                                <a:srgbClr val="000000"/>
                              </a:solidFill>
                              <a:prstDash val="dash"/>
                              <a:round/>
                              <a:headEnd type="none" w="sm" len="sm"/>
                              <a:tailEnd type="none" w="sm" len="sm"/>
                            </a:ln>
                          </wps:spPr>
                          <wps:bodyPr/>
                        </wps:wsp>
                        <wps:wsp>
                          <wps:cNvPr id="38" name="直線單箭頭接點 38"/>
                          <wps:cNvCnPr/>
                          <wps:spPr>
                            <a:xfrm>
                              <a:off x="3200610" y="4000500"/>
                              <a:ext cx="730" cy="228600"/>
                            </a:xfrm>
                            <a:prstGeom prst="straightConnector1">
                              <a:avLst/>
                            </a:prstGeom>
                            <a:solidFill>
                              <a:srgbClr val="FFFFFF"/>
                            </a:solidFill>
                            <a:ln w="12700" cap="flat" cmpd="sng">
                              <a:solidFill>
                                <a:srgbClr val="000000"/>
                              </a:solidFill>
                              <a:prstDash val="dash"/>
                              <a:round/>
                              <a:headEnd type="none" w="sm" len="sm"/>
                              <a:tailEnd type="triangle" w="med" len="med"/>
                            </a:ln>
                          </wps:spPr>
                          <wps:bodyPr/>
                        </wps:wsp>
                        <wps:wsp>
                          <wps:cNvPr id="39" name="直線單箭頭接點 39"/>
                          <wps:cNvCnPr/>
                          <wps:spPr>
                            <a:xfrm>
                              <a:off x="3886299" y="4000500"/>
                              <a:ext cx="730" cy="228600"/>
                            </a:xfrm>
                            <a:prstGeom prst="straightConnector1">
                              <a:avLst/>
                            </a:prstGeom>
                            <a:solidFill>
                              <a:srgbClr val="FFFFFF"/>
                            </a:solidFill>
                            <a:ln w="12700" cap="flat" cmpd="sng">
                              <a:solidFill>
                                <a:srgbClr val="000000"/>
                              </a:solidFill>
                              <a:prstDash val="dash"/>
                              <a:round/>
                              <a:headEnd type="none" w="sm" len="sm"/>
                              <a:tailEnd type="triangle" w="med" len="med"/>
                            </a:ln>
                          </wps:spPr>
                          <wps:bodyPr/>
                        </wps:wsp>
                        <wps:wsp>
                          <wps:cNvPr id="40" name="手繪多邊形 40"/>
                          <wps:cNvSpPr/>
                          <wps:spPr>
                            <a:xfrm rot="10800000" flipH="1">
                              <a:off x="4000945" y="7943850"/>
                              <a:ext cx="456395" cy="457200"/>
                            </a:xfrm>
                            <a:custGeom>
                              <a:avLst/>
                              <a:gdLst/>
                              <a:ahLst/>
                              <a:cxnLst/>
                              <a:rect l="l" t="t" r="r" b="b"/>
                              <a:pathLst>
                                <a:path w="456395" h="457200" extrusionOk="0">
                                  <a:moveTo>
                                    <a:pt x="0" y="0"/>
                                  </a:moveTo>
                                  <a:lnTo>
                                    <a:pt x="456395" y="45720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41" name="手繪多邊形 41"/>
                          <wps:cNvSpPr/>
                          <wps:spPr>
                            <a:xfrm>
                              <a:off x="4000945" y="8401050"/>
                              <a:ext cx="456395" cy="714"/>
                            </a:xfrm>
                            <a:custGeom>
                              <a:avLst/>
                              <a:gdLst/>
                              <a:ahLst/>
                              <a:cxnLst/>
                              <a:rect l="l" t="t" r="r" b="b"/>
                              <a:pathLst>
                                <a:path w="456395" h="714" extrusionOk="0">
                                  <a:moveTo>
                                    <a:pt x="0" y="0"/>
                                  </a:moveTo>
                                  <a:lnTo>
                                    <a:pt x="456395" y="714"/>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42" name="直線單箭頭接點 42"/>
                          <wps:cNvCnPr/>
                          <wps:spPr>
                            <a:xfrm flipH="1">
                              <a:off x="1943149" y="8001000"/>
                              <a:ext cx="914251" cy="714"/>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43" name="直線單箭頭接點 43"/>
                          <wps:cNvCnPr/>
                          <wps:spPr>
                            <a:xfrm>
                              <a:off x="1257460" y="800100"/>
                              <a:ext cx="1257460" cy="714"/>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44" name="矩形 44"/>
                          <wps:cNvSpPr/>
                          <wps:spPr>
                            <a:xfrm>
                              <a:off x="5600885" y="0"/>
                              <a:ext cx="1028898" cy="457200"/>
                            </a:xfrm>
                            <a:prstGeom prst="rect">
                              <a:avLst/>
                            </a:prstGeom>
                            <a:solidFill>
                              <a:srgbClr val="FFFFFF"/>
                            </a:solidFill>
                            <a:ln>
                              <a:noFill/>
                            </a:ln>
                          </wps:spPr>
                          <wps:txbx>
                            <w:txbxContent>
                              <w:p w:rsidR="00AD5690" w:rsidRDefault="00AD5690">
                                <w:pPr>
                                  <w:textDirection w:val="btLr"/>
                                </w:pPr>
                              </w:p>
                            </w:txbxContent>
                          </wps:txbx>
                          <wps:bodyPr spcFirstLastPara="1" wrap="square" lIns="88900" tIns="38100" rIns="88900" bIns="38100" anchor="t" anchorCtr="0">
                            <a:noAutofit/>
                          </wps:bodyPr>
                        </wps:wsp>
                        <wps:wsp>
                          <wps:cNvPr id="45" name="手繪多邊形 45"/>
                          <wps:cNvSpPr/>
                          <wps:spPr>
                            <a:xfrm rot="5400000">
                              <a:off x="2338935" y="3890486"/>
                              <a:ext cx="467348" cy="447913"/>
                            </a:xfrm>
                            <a:custGeom>
                              <a:avLst/>
                              <a:gdLst/>
                              <a:ahLst/>
                              <a:cxnLst/>
                              <a:rect l="l" t="t" r="r" b="b"/>
                              <a:pathLst>
                                <a:path w="467348" h="447913" extrusionOk="0">
                                  <a:moveTo>
                                    <a:pt x="0" y="0"/>
                                  </a:moveTo>
                                  <a:cubicBezTo>
                                    <a:pt x="116837" y="0"/>
                                    <a:pt x="233674" y="111978"/>
                                    <a:pt x="233674" y="223956"/>
                                  </a:cubicBezTo>
                                  <a:cubicBezTo>
                                    <a:pt x="233674" y="335934"/>
                                    <a:pt x="350511" y="447913"/>
                                    <a:pt x="467348" y="447913"/>
                                  </a:cubicBezTo>
                                </a:path>
                              </a:pathLst>
                            </a:custGeom>
                            <a:solidFill>
                              <a:srgbClr val="FFFFFF"/>
                            </a:solidFill>
                            <a:ln w="12700" cap="flat" cmpd="sng">
                              <a:solidFill>
                                <a:srgbClr val="000000"/>
                              </a:solidFill>
                              <a:prstDash val="solid"/>
                              <a:round/>
                              <a:headEnd type="none" w="sm" len="sm"/>
                              <a:tailEnd type="none" w="sm" len="sm"/>
                            </a:ln>
                          </wps:spPr>
                          <wps:txbx>
                            <w:txbxContent>
                              <w:p w:rsidR="00AD5690" w:rsidRDefault="00AD5690">
                                <w:pPr>
                                  <w:textDirection w:val="btLr"/>
                                </w:pPr>
                              </w:p>
                            </w:txbxContent>
                          </wps:txbx>
                          <wps:bodyPr spcFirstLastPara="1" wrap="square" lIns="91425" tIns="91425" rIns="91425" bIns="91425" anchor="ctr" anchorCtr="0">
                            <a:noAutofit/>
                          </wps:bodyPr>
                        </wps:wsp>
                        <wps:wsp>
                          <wps:cNvPr id="46" name="直線單箭頭接點 46"/>
                          <wps:cNvCnPr/>
                          <wps:spPr>
                            <a:xfrm>
                              <a:off x="800335" y="2514600"/>
                              <a:ext cx="730" cy="2286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47" name="直線單箭頭接點 47"/>
                          <wps:cNvCnPr/>
                          <wps:spPr>
                            <a:xfrm>
                              <a:off x="800335" y="2514600"/>
                              <a:ext cx="0" cy="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48" name="直線單箭頭接點 48"/>
                          <wps:cNvCnPr/>
                          <wps:spPr>
                            <a:xfrm flipH="1">
                              <a:off x="800335" y="2514600"/>
                              <a:ext cx="1714586" cy="714"/>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49" name="直線單箭頭接點 49"/>
                          <wps:cNvCnPr/>
                          <wps:spPr>
                            <a:xfrm>
                              <a:off x="3200610" y="7886700"/>
                              <a:ext cx="0" cy="1143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50" name="直線單箭頭接點 50"/>
                          <wps:cNvCnPr/>
                          <wps:spPr>
                            <a:xfrm>
                              <a:off x="2857400" y="8001000"/>
                              <a:ext cx="343209"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51" name="直線單箭頭接點 51"/>
                          <wps:cNvCnPr/>
                          <wps:spPr>
                            <a:xfrm>
                              <a:off x="914251" y="2628900"/>
                              <a:ext cx="1600670" cy="714"/>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52" name="直線單箭頭接點 52"/>
                          <wps:cNvCnPr/>
                          <wps:spPr>
                            <a:xfrm>
                              <a:off x="914251" y="2628900"/>
                              <a:ext cx="0" cy="1143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53" name="直線單箭頭接點 53"/>
                          <wps:cNvCnPr/>
                          <wps:spPr>
                            <a:xfrm>
                              <a:off x="5486239" y="4000500"/>
                              <a:ext cx="228562" cy="714"/>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54" name="直線單箭頭接點 54"/>
                          <wps:cNvCnPr/>
                          <wps:spPr>
                            <a:xfrm>
                              <a:off x="1599940" y="7200900"/>
                              <a:ext cx="730" cy="8001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55" name="直線單箭頭接點 55"/>
                          <wps:cNvCnPr/>
                          <wps:spPr>
                            <a:xfrm rot="10800000" flipH="1">
                              <a:off x="343209" y="8686800"/>
                              <a:ext cx="6285844" cy="714"/>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56" name="直線單箭頭接點 56"/>
                          <wps:cNvCnPr/>
                          <wps:spPr>
                            <a:xfrm>
                              <a:off x="343209" y="7886700"/>
                              <a:ext cx="730" cy="8001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57" name="直線單箭頭接點 57"/>
                          <wps:cNvCnPr/>
                          <wps:spPr>
                            <a:xfrm rot="10800000" flipH="1">
                              <a:off x="6629053" y="7315200"/>
                              <a:ext cx="730" cy="13716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58" name="直線單箭頭接點 58"/>
                          <wps:cNvCnPr/>
                          <wps:spPr>
                            <a:xfrm rot="10800000">
                              <a:off x="5714801" y="7315200"/>
                              <a:ext cx="914251" cy="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g:grpSp>
                    </wpg:wgp>
                  </a:graphicData>
                </a:graphic>
              </wp:anchor>
            </w:drawing>
          </mc:Choice>
          <mc:Fallback>
            <w:pict>
              <v:group id="群組 2" o:spid="_x0000_s1026" style="position:absolute;margin-left:4pt;margin-top:32pt;width:531pt;height:693pt;z-index:251656192" coordorigin="19741" coordsize="67437,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G8A0AABqjAAAOAAAAZHJzL2Uyb0RvYy54bWzsXU2P40gZviPxH6zcmY6/7Wh7VjCzsyCt&#10;2JF2+QHuxJ1EJHaw3dM9HFdcAIkjh0UChJYDSLsnEEII/s3saP4Fz1vlKpcdux2nO52ddM1IM47L&#10;carKz/v94Q8+vFmvjFdxli/T5HxkPhmPjDiZprNlMj8f/ezzFz8IRkZeRMksWqVJfD56HeejD59+&#10;/3sfXG8msZUu0tUszgzcJMkn15vz0aIoNpOzs3y6iNdR/iTdxAkGL9NsHRX4mM3PZll0jbuvV2fW&#10;eOydXafZbJOl0zjPcfY5Hxw9Zfe/vIynxaeXl3lcGKvzEeZWsH8z9u8F/Xv29INoMs+izWI5LacR&#10;7TGLdbRM8KPyVs+jIjKusuXWrdbLaZbm6WXxZJquz9LLy+U0ZmvAasxxYzUfZ+nVhq1lPrmeb+Q2&#10;YWsb+7T3bac/ffUyM5az85E1MpJojUf09n9fvf3nrwyL9uZ6M5/gko+zzWebl1l5Ys4/0XJvLrM1&#10;/Y+FGDdsV1/LXY1vCmOKk57v2P4Ymz/FWBCMTRMf2L5PF3g49D0z9B3TxSXVt6eLj9q+77veGH/o&#10;+2fi589olnJS8oOcfblAs7FAc48Ftky0dZnKNKOJXOYuC1Q2qHOBIJW8QkN+NzR8tog2MQNZTo+6&#10;3Cxbbtaf/vbmv38xbL5Z7BIJhXySAxV3xYFcZjTZZHnxcZyuDTo4H2UgX0ZV0atP8oI/cnEJ/WqS&#10;vliuVgxKq6R2AvekM0CGmCMdFTcXN7iaDi/S2WssNd9MXyzxW59EefEyykD6QMk12MH5KP/FVZTF&#10;I2P1kwQ7HJqO5YJ/qB8y9cOF+iFKposUXGZaZCODf3hWMK7DZ/nDqyK9XLIVVZMpp4tHy6d48Gfs&#10;NJ6xM+gZW67phBa2CzTrBW4giFrQgxk6lmOGnOxtxwobVDv4aefpajmjB057mGfzi2erzHgVgbG/&#10;YH9KnlC7bJUY13imFuc/9FgvV1GBOa03YHl5Mmfwqn2ldmfiNXLetcsIh8+jfMFnwIZoAtEEPDuZ&#10;saNFHM0+SmZG8XoDtppA/gFb+NU1QBVDWuKAXVdEy1X/dd2QZuy75GbDkR0E9GRKZNsBMWeDI7sc&#10;4cguRwSysYffWVyDTktJxnmXOwzXges7tAnAtWm5vs2ffzSRwLZcD2c5sB3XhxpSQk9IQ8GjdmRj&#10;NVzV4KeBTXrJniz79IDtNYDtia2B3O4XyirDBnO2pRomgG15luc5Pge2Av39BbRGdocWwli21KmG&#10;KiOnh2yArsay/UHIdsGmPR/UQSzb9k2YCPT9Gsv2HU+z7AfSRaQiqYEN90cN2MEgYEO7AB/muDYd&#10;aCJNXPuma5sAPpnWmmMfXMmWmqQGNgy7GrDDQcA2YU4HJgxQ4NaCf6jUoRWODbi7Di5gyK6wr3WR&#10;w5iPUpXUyDahJ9SgjROlCbKbng3r0fI51waG7S0DEi7QsYdxgrZ2jBzaMSJVSY1ss3KBc88ITgxB&#10;tu1Dt3YRKCDgtiHbD0NvXDJtjexDI1vqkhrZZhW9KpEt3Ua78Wwr8GwXyjqQDZ0boaia/WgJlq5Z&#10;9kP4sqUuqYFtNgNxODGEZZM7BGybAdux8XfLhCRPoFOGaSz4vl3tzo4PGaeRyqQGNxmAdU1beo52&#10;4tqkg4wDYBdcuxXclunjL2QD49vjwCt93tqKPIwVWemTGtwmLLw6uKX3aCdwU6JLEHAz0gp9czvA&#10;PrYQCIDOQuDWcchDa9tgI6Xg1dgml3Md29J/tBu2fdOBF4Qbkh6CN02tBJqKNRZKCXSW0oei+faB&#10;+LZUKjW2zWYsEieGaNweNI7Q4hq33YvtirFrbB8I21Kn1Ng2m+FInBiCbegh1pgyRKBx+FC+b9dJ&#10;tAfw4DqJVCk1tinVtK6TSDfSTjqJiu3AsuDIbjgBTVXf1tg+OLalSqmxbTVDkjgxhG+DT9s2NyVx&#10;CCdIE9pqtF2bkgeHttQoNbSpgqDGtnFiCLQdwNV2uCnp+z5Fauj7VSaJNXZ9PyxzpDTbPji2pUap&#10;sW01o5I4sS+221USJL7KvFaN7YNjW2qUGttWMzCJE0OwDY0GRmSF2YphUx6rBDULxjOOrv0jh/GP&#10;VKqkBrXVDEjixBBQI63Vc3gdQmtWa2iaSAfkERuUT9o61n7QmshKldTQpjICrmd/++vfvv333998&#10;9eW7L35Dpd0Y6cW4cblabn6MGgNWL1tW+9sOAuo2V72hdo+bWVOySJKnldCvKEx8esVrvUlXF/Xd&#10;6J8w45XeOLcQR9ObRBxSRTi1clixVg4FKlVRJT4y0Mrhgm6PmuKooO+JQ6q3ZdNYIM+cJbegP8VN&#10;kV1Rv4pPf069CujSdfoq/jxlXyoafQww42p0lahXsRtDiNWWxy/Bt2gmbMFySjipLvqRFMcV2TJK&#10;5quY5dSs41lZ/ExHHBAtJXJDyfUUq/MtGWPdIljpGdvJsamSKfkwqRae0Yqo+6zoFFmQfPCodMpn&#10;cQA6VZen6XRS7zug6bSvHU97pxQK9XYIVunm25FOrdD0YVZBpCCG7JTKYWUYWRA0XpnMhuMjkqqY&#10;CUnV+6ZWcW8SrOoiNcFqgs2fDGp01UGwMgi+JVil77KbYI0sRWcil/RdiMpWvdgxPc8f82ICOwjN&#10;reJGB/1DHJG45yBdhP3uMWSumAkI2eETuYvYnV5dLKc/in+pKsmm6QU2zxgo1Y4NU7Et20ZjMM7s&#10;TBOFQ6X+3hy0LNvlg0x9Vn+g7eeU2yLiZfOdhTLObgt726UaKLCWcrXcZmCDYitqg43fxEet1t/e&#10;zghb1KLQU+ct3mVOesC1jg8BJ3MWtliRdDXvyorIei0NczCg0KN7A8u+5dk+qk1rGr+gEsocdt3Q&#10;dtk4Hp3oYKTaqQc1zsVMwIDKidyFAdXtc3FvLFJ4kMUF4v8tXlTbjZNTOdbLAt02V8s1GjGS+GKg&#10;2K9NmTYX9jMXyP3bbi5gBM+D+gF2k7xC5GTWw//GiTwIoHGUz3PLrK+CLMegcOF+K2dxf+Qt3G+1&#10;5Z0cyd61naCm0z3pFJTVQac7JKi02gUefG9E/pBHlWVbmfcorfdxCY8OIZK0XfPwYFJZTgViuZzJ&#10;/dGtvHmvXFavrG3IyVG5FsxH74Zry2Sdpi6OkV7BvINbwDXHqGri8jp0YNSyhImK/oV1Skq5ZaEq&#10;m40fQ2SLmTD3HpvI/VG/uHcv8SsX1nZD035372At7PcU9lUy0x/+8fZfX775/Tdvv/n63Z+//vZ3&#10;f333nz8atprb9CwpO+GL1uLcbG4V+bIAXcr8hpKuFjrC50+MRqH4RiPhvMii5XxRPEuTBIHwNOPh&#10;eGGg44viC2Qn6Pgy38wWdxT3PdEwmVsP13HdrvKL2nGmphsNwhkiJaJ/DU9HaOBMRFVIuGic7dOX&#10;fX/eegScyWSft+04U1N+OnCmuBrcwAodClgAPGaArgOdrobqRQCaix2wU9LR+JfMSenAlZqZ0oGr&#10;VjlJyZC+yz3W1Kd8q/gOwPKC0jbW/Ovk+ZfMqejAmZpZMQRn1GgWTYAYJ+Mpi005ibOseecjE5Qz&#10;vMqEhwPu6nDses8JBMJ3SRMDL+HuvQ6EqakAHQhTJGQvrm7PsRNqu0EHeDHMyej59wer90r9kmHd&#10;DnCpwd0dwIXojoUcCJa3gLDdVmKYBtcd37n0PoHL6QwgYgSmxu0BRO6nNMcU/u3MX8IIHJTCU2kH&#10;zcR+x/XsEOMkI1urxR8sUCFmQvlL/E1M9+epFPduLvLkHJB3lfj7U88jf/9eZ4gR9ey9lKxoH6TJ&#10;CoINHPR3uI1gt62nY1ArzeIgpFotT9OpThi+l4RhR0YG29U5jFfU2qHOtXo92FvYqPcyRExrXxZW&#10;1wQu8ciMURa5uB9rdH/Z9PBeW6cnCoXxXpwpUkHW0Ut08S0V+WFyXKMrmjx0EuQR0FXFnvgrEvB2&#10;pQpO/a+PVPsRN5xmtc5orQZBw8HR92Ln/UKXhH35Suh2d1OVhy5paWge+um9fJFMvfZUN4z0QqSe&#10;+aLwH6RfB0gtZ9INR2Pkq9YZkKi4YGak44fHS3gRMyEzkk/kLrppW13KbmUwoc/cjqJeRUlgRxlM&#10;6LL9A7DrP1D/tJXRjjKYEHFnPEdxWyWzplytMii2gqxe9Zmov4Ip6DKYu5XBSN47lP2cYqk7tUy5&#10;zRmP8YoNdSjYCuOBKi26HbbGEh+pu/SxatU9sUS0M75PcME7S/KMaUjgk6KgqqEAnU6E57Giqid+&#10;iGyZXlS1+gT6mBfrDABNSvsEoM88AqutJ5QI71EvzhTRqMap/baisZJ91aotNA/b/cXS75O/CVGC&#10;W9UuHkUo44n9ahflnSIS0e3NVHOdtXz8KJkZt9sQUcN//35k1rgyqtXuLcf4EI4lXODQqSxUx4XN&#10;1FMTqYKofdXykLj86ctDevvwbaYixu8TXVocXiUzbOijgFZP+MWVLmPU5/eLQxf+TjjtmDhsTzVV&#10;2nlVUWutbJ2oslWFX1pLMlzpEdwJXSbqR0NKBYNcxDuZxltyUTq5eGCZuKJ2RwwqyXivVHkZwulQ&#10;utRATgfv2iU1UKjwQB11HwG2CFhVDTM0NDdAYFF7Jx6HyOxx3POI1c4WpIKuVueE5mnHS9Uk+fGw&#10;xbJuj+Me45jU7eDahad5SK4fQ7ljotQ23a12jRJ2pu2Tuall6WDXxXslS3tc++4urn3WJVSm2Sse&#10;WLzQRL762G9Dm3B46CjSUb0ZYHbzyTzbfLZhjG8+uZ7TEd5QkEWbxXL6PCoi9TO7ahJb6SJdzeLs&#10;6f8BAAD//wMAUEsDBBQABgAIAAAAIQDDx+6k3wAAAAoBAAAPAAAAZHJzL2Rvd25yZXYueG1sTI9B&#10;a8JAEIXvhf6HZQq91d20aiXNRkTanqRQLYi3MTsmwexuyK5J/PcdT+1p3vCGN9/LlqNtRE9dqL3T&#10;kEwUCHKFN7UrNfzsPp4WIEJEZ7DxjjRcKcAyv7/LMDV+cN/Ub2MpOMSFFDVUMbaplKGoyGKY+JYc&#10;eyffWYy8dqU0HQ4cbhv5rNRcWqwdf6iwpXVFxXl7sRo+BxxWL8l7vzmf1tfDbva13ySk9ePDuHoD&#10;EWmMf8dww2d0yJnp6C/OBNFoWHCTqGE+5Xmz1atidWQ1nbGSeSb/V8h/AQAA//8DAFBLAQItABQA&#10;BgAIAAAAIQC2gziS/gAAAOEBAAATAAAAAAAAAAAAAAAAAAAAAABbQ29udGVudF9UeXBlc10ueG1s&#10;UEsBAi0AFAAGAAgAAAAhADj9If/WAAAAlAEAAAsAAAAAAAAAAAAAAAAALwEAAF9yZWxzLy5yZWxz&#10;UEsBAi0AFAAGAAgAAAAhAJP8s8bwDQAAGqMAAA4AAAAAAAAAAAAAAAAALgIAAGRycy9lMm9Eb2Mu&#10;eG1sUEsBAi0AFAAGAAgAAAAhAMPH7qTfAAAACgEAAA8AAAAAAAAAAAAAAAAAShAAAGRycy9kb3du&#10;cmV2LnhtbFBLBQYAAAAABAAEAPMAAABWEQAAAAA=&#10;">
                <v:group id="群組 1" o:spid="_x0000_s1027" style="position:absolute;left:19741;width:67437;height:75600" coordsize="67437,88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矩形 3" o:spid="_x0000_s1028" style="position:absolute;width:67437;height:880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AD5690" w:rsidRDefault="00AD5690">
                          <w:pPr>
                            <w:textDirection w:val="btLr"/>
                          </w:pPr>
                        </w:p>
                      </w:txbxContent>
                    </v:textbox>
                  </v:rect>
                  <v:rect id="矩形 4" o:spid="_x0000_s1029" style="position:absolute;left:25149;top:6858;width:1942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BzXMMA&#10;AADaAAAADwAAAGRycy9kb3ducmV2LnhtbESPQWsCMRSE74X+h/AKvRTNWssiW6OIIPTQi1Y9PzbP&#10;3bWbl5BEd/XXG0HwOMzMN8x03ptWnMmHxrKC0TADQVxa3XClYPu3GkxAhIissbVMCi4UYD57fZli&#10;oW3HazpvYiUShEOBCuoYXSFlKGsyGIbWESfvYL3BmKSvpPbYJbhp5WeW5dJgw2mhRkfLmsr/zcko&#10;OF6d85ffDo92vB/lu+tHvtQnpd7f+sU3iEh9fIYf7R+t4AvuV9IN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BzXMMAAADaAAAADwAAAAAAAAAAAAAAAACYAgAAZHJzL2Rv&#10;d25yZXYueG1sUEsFBgAAAAAEAAQA9QAAAIgDAAAAAA==&#10;" strokeweight="1pt">
                    <v:stroke startarrowwidth="narrow" startarrowlength="short" endarrowwidth="narrow" endarrowlength="short" joinstyle="round"/>
                    <v:textbox inset="7pt,3pt,7pt,3pt">
                      <w:txbxContent>
                        <w:p w:rsidR="00AD5690" w:rsidRDefault="00BB41A7">
                          <w:pPr>
                            <w:spacing w:line="279" w:lineRule="auto"/>
                            <w:jc w:val="center"/>
                            <w:textDirection w:val="btLr"/>
                          </w:pPr>
                          <w:r>
                            <w:rPr>
                              <w:rFonts w:eastAsia="Times New Roman"/>
                              <w:color w:val="000000"/>
                              <w:sz w:val="18"/>
                            </w:rPr>
                            <w:t>學務處收件，並即通知校長</w:t>
                          </w:r>
                        </w:p>
                      </w:txbxContent>
                    </v:textbox>
                  </v:rect>
                  <v:rect id="矩形 5" o:spid="_x0000_s1030" style="position:absolute;left:28574;top:12573;width:1256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Wx8MA&#10;AADaAAAADwAAAGRycy9kb3ducmV2LnhtbESPQWsCMRSE74X+h/AKvRTNWukiW6OIIPTQi1Y9PzbP&#10;3bWbl5BEd/XXG0HwOMzMN8x03ptWnMmHxrKC0TADQVxa3XClYPu3GkxAhIissbVMCi4UYD57fZli&#10;oW3HazpvYiUShEOBCuoYXSFlKGsyGIbWESfvYL3BmKSvpPbYJbhp5WeW5dJgw2mhRkfLmsr/zcko&#10;OF6d85ffDo92vB/lu+tHvtQnpd7f+sU3iEh9fIYf7R+t4AvuV9IN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Wx8MAAADaAAAADwAAAAAAAAAAAAAAAACYAgAAZHJzL2Rv&#10;d25yZXYueG1sUEsFBgAAAAAEAAQA9QAAAIgDAAAAAA==&#10;" strokeweight="1pt">
                    <v:stroke startarrowwidth="narrow" startarrowlength="short" endarrowwidth="narrow" endarrowlength="short" joinstyle="round"/>
                    <v:textbox inset="7pt,3pt,7pt,3pt">
                      <w:txbxContent>
                        <w:p w:rsidR="00AD5690" w:rsidRDefault="00BB41A7">
                          <w:pPr>
                            <w:spacing w:line="279" w:lineRule="auto"/>
                            <w:jc w:val="center"/>
                            <w:textDirection w:val="btLr"/>
                          </w:pPr>
                          <w:r>
                            <w:rPr>
                              <w:rFonts w:eastAsia="Times New Roman"/>
                              <w:b/>
                              <w:color w:val="FF0000"/>
                              <w:sz w:val="20"/>
                            </w:rPr>
                            <w:t>即成立處理小組</w:t>
                          </w:r>
                        </w:p>
                        <w:p w:rsidR="00AD5690" w:rsidRDefault="00BB41A7">
                          <w:pPr>
                            <w:spacing w:line="279" w:lineRule="auto"/>
                            <w:jc w:val="center"/>
                            <w:textDirection w:val="btLr"/>
                          </w:pPr>
                          <w:r>
                            <w:rPr>
                              <w:rFonts w:eastAsia="Times New Roman"/>
                              <w:b/>
                              <w:color w:val="FF0000"/>
                              <w:sz w:val="20"/>
                            </w:rPr>
                            <w:t>由校長擔任召集人</w:t>
                          </w:r>
                        </w:p>
                      </w:txbxContent>
                    </v:textbox>
                  </v:rect>
                  <v:rect id="矩形 6" o:spid="_x0000_s1031" style="position:absolute;left:25149;top:19431;width:26266;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IsMIA&#10;AADaAAAADwAAAGRycy9kb3ducmV2LnhtbESPQWsCMRSE74L/IbyCF6lZFRbZGqUIggcvtdXzY/Pc&#10;Xd28hCS6q7++EQo9DjPzDbNc96YVd/KhsaxgOslAEJdWN1wp+Pnevi9AhIissbVMCh4UYL0aDpZY&#10;aNvxF90PsRIJwqFABXWMrpAylDUZDBPriJN3tt5gTNJXUnvsEty0cpZluTTYcFqo0dGmpvJ6uBkF&#10;l6dz/rHv8GLnp2l+fI7zjb4pNXrrPz9AROrjf/ivvdMKcnhdST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LkiwwgAAANoAAAAPAAAAAAAAAAAAAAAAAJgCAABkcnMvZG93&#10;bnJldi54bWxQSwUGAAAAAAQABAD1AAAAhwMAAAAA&#10;" strokeweight="1pt">
                    <v:stroke startarrowwidth="narrow" startarrowlength="short" endarrowwidth="narrow" endarrowlength="short" joinstyle="round"/>
                    <v:textbox inset="7pt,3pt,7pt,3pt">
                      <w:txbxContent>
                        <w:p w:rsidR="00AD5690" w:rsidRDefault="00BB41A7">
                          <w:pPr>
                            <w:textDirection w:val="btLr"/>
                          </w:pPr>
                          <w:r>
                            <w:rPr>
                              <w:rFonts w:eastAsia="Times New Roman"/>
                              <w:color w:val="000000"/>
                              <w:sz w:val="20"/>
                            </w:rPr>
                            <w:t>1設立單一窗口</w:t>
                          </w:r>
                        </w:p>
                        <w:p w:rsidR="00AD5690" w:rsidRDefault="00BB41A7">
                          <w:pPr>
                            <w:textDirection w:val="btLr"/>
                          </w:pPr>
                          <w:r>
                            <w:rPr>
                              <w:rFonts w:eastAsia="Times New Roman"/>
                              <w:color w:val="000000"/>
                              <w:sz w:val="20"/>
                            </w:rPr>
                            <w:t>2</w:t>
                          </w:r>
                          <w:r>
                            <w:rPr>
                              <w:rFonts w:eastAsia="Times New Roman"/>
                              <w:b/>
                              <w:color w:val="800000"/>
                              <w:sz w:val="20"/>
                            </w:rPr>
                            <w:t>研討是否受理</w:t>
                          </w:r>
                        </w:p>
                        <w:p w:rsidR="00AD5690" w:rsidRDefault="00BB41A7">
                          <w:pPr>
                            <w:textDirection w:val="btLr"/>
                          </w:pPr>
                          <w:r>
                            <w:rPr>
                              <w:rFonts w:eastAsia="Times New Roman"/>
                              <w:color w:val="000000"/>
                              <w:sz w:val="20"/>
                            </w:rPr>
                            <w:t>3於</w:t>
                          </w:r>
                          <w:r>
                            <w:rPr>
                              <w:rFonts w:eastAsia="Times New Roman"/>
                              <w:b/>
                              <w:color w:val="800000"/>
                              <w:sz w:val="20"/>
                            </w:rPr>
                            <w:t>三個工作日交性別委會處理</w:t>
                          </w:r>
                        </w:p>
                        <w:p w:rsidR="00AD5690" w:rsidRDefault="00BB41A7">
                          <w:pPr>
                            <w:textDirection w:val="btLr"/>
                          </w:pPr>
                          <w:r>
                            <w:rPr>
                              <w:rFonts w:eastAsia="Times New Roman"/>
                              <w:color w:val="000000"/>
                              <w:sz w:val="20"/>
                            </w:rPr>
                            <w:t>4建立</w:t>
                          </w:r>
                          <w:r>
                            <w:rPr>
                              <w:rFonts w:eastAsia="Times New Roman"/>
                              <w:b/>
                              <w:color w:val="800000"/>
                              <w:sz w:val="20"/>
                            </w:rPr>
                            <w:t>分工表，指定專人、訂定各工作時程</w:t>
                          </w:r>
                        </w:p>
                        <w:p w:rsidR="00AD5690" w:rsidRDefault="00BB41A7">
                          <w:pPr>
                            <w:textDirection w:val="btLr"/>
                          </w:pPr>
                          <w:r>
                            <w:rPr>
                              <w:rFonts w:eastAsia="Times New Roman"/>
                              <w:color w:val="000000"/>
                              <w:sz w:val="20"/>
                            </w:rPr>
                            <w:t>5擬定</w:t>
                          </w:r>
                          <w:r>
                            <w:rPr>
                              <w:rFonts w:eastAsia="Times New Roman"/>
                              <w:b/>
                              <w:color w:val="800000"/>
                              <w:sz w:val="20"/>
                            </w:rPr>
                            <w:t>聯席會議、時間、地點、方式</w:t>
                          </w:r>
                        </w:p>
                        <w:p w:rsidR="00AD5690" w:rsidRDefault="00BB41A7">
                          <w:pPr>
                            <w:textDirection w:val="btLr"/>
                          </w:pPr>
                          <w:r>
                            <w:rPr>
                              <w:rFonts w:eastAsia="Times New Roman"/>
                              <w:color w:val="000000"/>
                              <w:sz w:val="20"/>
                            </w:rPr>
                            <w:t xml:space="preserve">5 </w:t>
                          </w:r>
                        </w:p>
                        <w:p w:rsidR="00AD5690" w:rsidRDefault="00AD5690">
                          <w:pPr>
                            <w:textDirection w:val="btLr"/>
                          </w:pPr>
                        </w:p>
                        <w:p w:rsidR="00AD5690" w:rsidRDefault="00AD5690">
                          <w:pPr>
                            <w:textDirection w:val="btLr"/>
                          </w:pPr>
                        </w:p>
                        <w:p w:rsidR="00AD5690" w:rsidRDefault="00AD5690">
                          <w:pPr>
                            <w:textDirection w:val="btLr"/>
                          </w:pPr>
                        </w:p>
                      </w:txbxContent>
                    </v:textbox>
                  </v:rect>
                  <v:rect id="矩形 7" o:spid="_x0000_s1032" style="position:absolute;left:52576;top:13716;width:1257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LtK8MA&#10;AADaAAAADwAAAGRycy9kb3ducmV2LnhtbESPQWsCMRSE7wX/Q3iCl6JZLayyGkWEQg9ealvPj81z&#10;d3XzEpLorv56Uyj0OMzMN8xq05tW3MiHxrKC6SQDQVxa3XCl4PvrfbwAESKyxtYyKbhTgM168LLC&#10;QtuOP+l2iJVIEA4FKqhjdIWUoazJYJhYR5y8k/UGY5K+ktpjl+CmlbMsy6XBhtNCjY52NZWXw9Uo&#10;OD+c8/d9h2f7dpzmP4/XfKevSo2G/XYJIlIf/8N/7Q+tYA6/V9IN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LtK8MAAADaAAAADwAAAAAAAAAAAAAAAACYAgAAZHJzL2Rv&#10;d25yZXYueG1sUEsFBgAAAAAEAAQA9QAAAIgDAAAAAA==&#10;" strokeweight="1pt">
                    <v:stroke startarrowwidth="narrow" startarrowlength="short" endarrowwidth="narrow" endarrowlength="short" joinstyle="round"/>
                    <v:textbox inset="7pt,3pt,7pt,3pt">
                      <w:txbxContent>
                        <w:p w:rsidR="00AD5690" w:rsidRDefault="00BB41A7">
                          <w:pPr>
                            <w:spacing w:line="279" w:lineRule="auto"/>
                            <w:jc w:val="center"/>
                            <w:textDirection w:val="btLr"/>
                          </w:pPr>
                          <w:r>
                            <w:rPr>
                              <w:rFonts w:eastAsia="Times New Roman"/>
                              <w:color w:val="000000"/>
                              <w:sz w:val="20"/>
                            </w:rPr>
                            <w:t>定期召開會議</w:t>
                          </w:r>
                        </w:p>
                        <w:p w:rsidR="00AD5690" w:rsidRDefault="00BB41A7">
                          <w:pPr>
                            <w:spacing w:line="279" w:lineRule="auto"/>
                            <w:jc w:val="center"/>
                            <w:textDirection w:val="btLr"/>
                          </w:pPr>
                          <w:r>
                            <w:rPr>
                              <w:rFonts w:eastAsia="Times New Roman"/>
                              <w:color w:val="000000"/>
                              <w:sz w:val="20"/>
                            </w:rPr>
                            <w:t>訂定/修正計畫</w:t>
                          </w:r>
                        </w:p>
                      </w:txbxContent>
                    </v:textbox>
                  </v:rect>
                  <v:rect id="矩形 8" o:spid="_x0000_s1033" style="position:absolute;left:4571;top:11430;width:17153;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15Wb8A&#10;AADaAAAADwAAAGRycy9kb3ducmV2LnhtbERPy4rCMBTdC/5DuMJsRFMdKFKNMgiCCzfja31prm2d&#10;5iYk0Va/frIYmOXhvFeb3rTiST40lhXMphkI4tLqhisF59NusgARIrLG1jIpeFGAzXo4WGGhbcff&#10;9DzGSqQQDgUqqGN0hZShrMlgmFpHnLib9QZjgr6S2mOXwk0r51mWS4MNp4YaHW1rKn+OD6Pg/nbO&#10;vw4d3u3ndZZf3uN8qx9KfYz6ryWISH38F/+591pB2pqupBsg1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XlZvwAAANoAAAAPAAAAAAAAAAAAAAAAAJgCAABkcnMvZG93bnJl&#10;di54bWxQSwUGAAAAAAQABAD1AAAAhAMAAAAA&#10;" strokeweight="1pt">
                    <v:stroke startarrowwidth="narrow" startarrowlength="short" endarrowwidth="narrow" endarrowlength="short" joinstyle="round"/>
                    <v:textbox inset="7pt,3pt,7pt,3pt">
                      <w:txbxContent>
                        <w:p w:rsidR="00AD5690" w:rsidRDefault="00BB41A7">
                          <w:pPr>
                            <w:spacing w:line="279" w:lineRule="auto"/>
                            <w:jc w:val="center"/>
                            <w:textDirection w:val="btLr"/>
                          </w:pPr>
                          <w:r>
                            <w:rPr>
                              <w:rFonts w:eastAsia="Times New Roman"/>
                              <w:b/>
                              <w:color w:val="333399"/>
                              <w:sz w:val="20"/>
                            </w:rPr>
                            <w:t>依相關規定通報</w:t>
                          </w:r>
                        </w:p>
                        <w:p w:rsidR="00AD5690" w:rsidRDefault="00BB41A7">
                          <w:pPr>
                            <w:spacing w:line="279" w:lineRule="auto"/>
                            <w:jc w:val="center"/>
                            <w:textDirection w:val="btLr"/>
                          </w:pPr>
                          <w:r>
                            <w:rPr>
                              <w:rFonts w:eastAsia="Times New Roman"/>
                              <w:b/>
                              <w:color w:val="333399"/>
                              <w:sz w:val="20"/>
                            </w:rPr>
                            <w:t>1、主管機關</w:t>
                          </w:r>
                        </w:p>
                        <w:p w:rsidR="00AD5690" w:rsidRDefault="00BB41A7">
                          <w:pPr>
                            <w:spacing w:line="279" w:lineRule="auto"/>
                            <w:jc w:val="center"/>
                            <w:textDirection w:val="btLr"/>
                          </w:pPr>
                          <w:r>
                            <w:rPr>
                              <w:rFonts w:eastAsia="Times New Roman"/>
                              <w:b/>
                              <w:color w:val="333399"/>
                              <w:sz w:val="20"/>
                            </w:rPr>
                            <w:t>2、性侵害防治中心</w:t>
                          </w:r>
                        </w:p>
                        <w:p w:rsidR="00AD5690" w:rsidRDefault="00BB41A7">
                          <w:pPr>
                            <w:spacing w:line="279" w:lineRule="auto"/>
                            <w:jc w:val="center"/>
                            <w:textDirection w:val="btLr"/>
                          </w:pPr>
                          <w:r>
                            <w:rPr>
                              <w:rFonts w:eastAsia="Times New Roman"/>
                              <w:b/>
                              <w:color w:val="333399"/>
                              <w:sz w:val="20"/>
                            </w:rPr>
                            <w:t>(24小時內)</w:t>
                          </w:r>
                        </w:p>
                        <w:p w:rsidR="00AD5690" w:rsidRDefault="00BB41A7">
                          <w:pPr>
                            <w:spacing w:line="279" w:lineRule="auto"/>
                            <w:jc w:val="center"/>
                            <w:textDirection w:val="btLr"/>
                          </w:pPr>
                          <w:r>
                            <w:rPr>
                              <w:rFonts w:eastAsia="Times New Roman"/>
                              <w:b/>
                              <w:color w:val="333399"/>
                              <w:sz w:val="20"/>
                            </w:rPr>
                            <w:t>3、</w:t>
                          </w:r>
                          <w:r>
                            <w:rPr>
                              <w:rFonts w:eastAsia="Times New Roman"/>
                              <w:b/>
                              <w:color w:val="333399"/>
                              <w:sz w:val="18"/>
                            </w:rPr>
                            <w:t>無管轄權7日內通知</w:t>
                          </w:r>
                        </w:p>
                        <w:p w:rsidR="00AD5690" w:rsidRDefault="00BB41A7">
                          <w:pPr>
                            <w:spacing w:line="279" w:lineRule="auto"/>
                            <w:jc w:val="center"/>
                            <w:textDirection w:val="btLr"/>
                          </w:pPr>
                          <w:r>
                            <w:rPr>
                              <w:rFonts w:eastAsia="Times New Roman"/>
                              <w:b/>
                              <w:color w:val="333399"/>
                              <w:sz w:val="18"/>
                            </w:rPr>
                            <w:t>有無管轄權機關</w:t>
                          </w:r>
                        </w:p>
                      </w:txbxContent>
                    </v:textbox>
                  </v:rect>
                  <v:rect id="矩形 9" o:spid="_x0000_s1034" style="position:absolute;left:11428;top:27432;width:11435;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cwsMA&#10;AADaAAAADwAAAGRycy9kb3ducmV2LnhtbESPQWsCMRSE7wX/Q3iCl6JZLSy6GkWEQg9ealvPj81z&#10;d3XzEpLorv56Uyj0OMzMN8xq05tW3MiHxrKC6SQDQVxa3XCl4PvrfTwHESKyxtYyKbhTgM168LLC&#10;QtuOP+l2iJVIEA4FKqhjdIWUoazJYJhYR5y8k/UGY5K+ktpjl+CmlbMsy6XBhtNCjY52NZWXw9Uo&#10;OD+c8/d9h2f7dpzmP4/XfKevSo2G/XYJIlIf/8N/7Q+tYAG/V9IN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HcwsMAAADaAAAADwAAAAAAAAAAAAAAAACYAgAAZHJzL2Rv&#10;d25yZXYueG1sUEsFBgAAAAAEAAQA9QAAAIgDAAAAAA==&#10;" strokeweight="1pt">
                    <v:stroke startarrowwidth="narrow" startarrowlength="short" endarrowwidth="narrow" endarrowlength="short" joinstyle="round"/>
                    <v:textbox inset="7pt,3pt,7pt,3pt">
                      <w:txbxContent>
                        <w:p w:rsidR="00AD5690" w:rsidRDefault="00BB41A7">
                          <w:pPr>
                            <w:textDirection w:val="btLr"/>
                          </w:pPr>
                          <w:r>
                            <w:rPr>
                              <w:rFonts w:eastAsia="Times New Roman"/>
                              <w:b/>
                              <w:color w:val="800080"/>
                              <w:sz w:val="20"/>
                            </w:rPr>
                            <w:t>通知不受理，</w:t>
                          </w:r>
                        </w:p>
                        <w:p w:rsidR="00AD5690" w:rsidRDefault="00BB41A7">
                          <w:pPr>
                            <w:textDirection w:val="btLr"/>
                          </w:pPr>
                          <w:r>
                            <w:rPr>
                              <w:rFonts w:eastAsia="Times New Roman"/>
                              <w:b/>
                              <w:color w:val="800080"/>
                              <w:sz w:val="20"/>
                            </w:rPr>
                            <w:t>並以書面述明理由、告知20天申復期限、單位等</w:t>
                          </w:r>
                        </w:p>
                      </w:txbxContent>
                    </v:textbox>
                  </v:rect>
                  <v:rect id="矩形 10" o:spid="_x0000_s1035" style="position:absolute;left:24002;top:35433;width:801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2X1cQA&#10;AADbAAAADwAAAGRycy9kb3ducmV2LnhtbESPT2vDMAzF74V9B6PBLmV12kEYWd0yCoMdeln/nUWs&#10;Jeli2dhuk/bTT4fBbhLv6b2fluvR9epKMXWeDcxnBSji2tuOGwOH/cfzK6iUkS32nsnAjRKsVw+T&#10;JVbWD/xF111ulIRwqtBAm3OotE51Sw7TzAdi0b59dJhljY22EQcJd71eFEWpHXYsDS0G2rRU/+wu&#10;zsD5HkK8bQc8+5fTvDzep+XGXox5ehzf30BlGvO/+e/60wq+0MsvMo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9l9XEAAAA2wAAAA8AAAAAAAAAAAAAAAAAmAIAAGRycy9k&#10;b3ducmV2LnhtbFBLBQYAAAAABAAEAPUAAACJAwAAAAA=&#10;" strokeweight="1pt">
                    <v:stroke startarrowwidth="narrow" startarrowlength="short" endarrowwidth="narrow" endarrowlength="short" joinstyle="round"/>
                    <v:textbox inset="7pt,3pt,7pt,3pt">
                      <w:txbxContent>
                        <w:p w:rsidR="00AD5690" w:rsidRDefault="00BB41A7">
                          <w:pPr>
                            <w:spacing w:line="279" w:lineRule="auto"/>
                            <w:jc w:val="center"/>
                            <w:textDirection w:val="btLr"/>
                          </w:pPr>
                          <w:r>
                            <w:rPr>
                              <w:rFonts w:eastAsia="Times New Roman"/>
                              <w:b/>
                              <w:color w:val="008000"/>
                              <w:sz w:val="20"/>
                            </w:rPr>
                            <w:t>輔導處</w:t>
                          </w:r>
                        </w:p>
                      </w:txbxContent>
                    </v:textbox>
                  </v:rect>
                  <v:rect id="矩形 11" o:spid="_x0000_s1036" style="position:absolute;left:37716;top:35433;width:799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yTsEA&#10;AADbAAAADwAAAGRycy9kb3ducmV2LnhtbERPTWsCMRC9F/wPYQQvRbNrYZHVKCIIPfRSrZ6HzXR3&#10;7WYSkuiu/vqmIPQ2j/c5q81gOnEjH1rLCvJZBoK4srrlWsHXcT9dgAgRWWNnmRTcKcBmPXpZYalt&#10;z590O8RapBAOJSpoYnSllKFqyGCYWUecuG/rDcYEfS21xz6Fm07Os6yQBltODQ062jVU/RyuRsHl&#10;4Zy/f/R4sW/nvDg9Xoudvio1GQ/bJYhIQ/wXP93vOs3P4e+Xd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xMk7BAAAA2wAAAA8AAAAAAAAAAAAAAAAAmAIAAGRycy9kb3du&#10;cmV2LnhtbFBLBQYAAAAABAAEAPUAAACGAwAAAAA=&#10;" strokeweight="1pt">
                    <v:stroke startarrowwidth="narrow" startarrowlength="short" endarrowwidth="narrow" endarrowlength="short" joinstyle="round"/>
                    <v:textbox inset="7pt,3pt,7pt,3pt">
                      <w:txbxContent>
                        <w:p w:rsidR="00AD5690" w:rsidRDefault="00BB41A7">
                          <w:pPr>
                            <w:spacing w:line="279" w:lineRule="auto"/>
                            <w:jc w:val="center"/>
                            <w:textDirection w:val="btLr"/>
                          </w:pPr>
                          <w:r>
                            <w:rPr>
                              <w:rFonts w:eastAsia="Times New Roman"/>
                              <w:b/>
                              <w:color w:val="008000"/>
                              <w:sz w:val="20"/>
                            </w:rPr>
                            <w:t>學務處</w:t>
                          </w:r>
                        </w:p>
                      </w:txbxContent>
                    </v:textbox>
                  </v:rect>
                  <v:rect id="矩形 12" o:spid="_x0000_s1037" style="position:absolute;left:22863;top:571;width:2400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OsOcEA&#10;AADbAAAADwAAAGRycy9kb3ducmV2LnhtbERPS2sCMRC+C/6HMEIvUrNaWMp2o4hQ6KGX+joPm+nu&#10;6mYSkuiu/vqmIHibj+855WownbiSD61lBfNZBoK4srrlWsF+9/n6DiJEZI2dZVJwowCr5XhUYqFt&#10;zz903cZapBAOBSpoYnSFlKFqyGCYWUecuF/rDcYEfS21xz6Fm04usiyXBltODQ062jRUnbcXo+B0&#10;d87fvns82bfjPD/cp/lGX5R6mQzrDxCRhvgUP9xfOs1fwP8v6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jrDnBAAAA2wAAAA8AAAAAAAAAAAAAAAAAmAIAAGRycy9kb3du&#10;cmV2LnhtbFBLBQYAAAAABAAEAPUAAACGAwAAAAA=&#10;" strokeweight="1pt">
                    <v:stroke startarrowwidth="narrow" startarrowlength="short" endarrowwidth="narrow" endarrowlength="short" joinstyle="round"/>
                    <v:textbox inset="7pt,3pt,7pt,3pt">
                      <w:txbxContent>
                        <w:p w:rsidR="00AD5690" w:rsidRDefault="00BB41A7">
                          <w:pPr>
                            <w:ind w:firstLine="720"/>
                            <w:textDirection w:val="btLr"/>
                          </w:pPr>
                          <w:r>
                            <w:rPr>
                              <w:rFonts w:eastAsia="Times New Roman"/>
                              <w:color w:val="000000"/>
                            </w:rPr>
                            <w:t>知悉、申請、檢舉</w:t>
                          </w:r>
                        </w:p>
                      </w:txbxContent>
                    </v:textbox>
                  </v:rect>
                  <v:rect id="矩形 13" o:spid="_x0000_s1038" style="position:absolute;left:13713;top:43434;width:19432;height:28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8JosEA&#10;AADbAAAADwAAAGRycy9kb3ducmV2LnhtbERPTWsCMRC9C/6HMEIvUrMqLGW7UUQo9OClanseNtPd&#10;1c0kJNFd/fVNQfA2j/c55XownbiSD61lBfNZBoK4srrlWsHx8PH6BiJEZI2dZVJwowDr1XhUYqFt&#10;z1903cdapBAOBSpoYnSFlKFqyGCYWUecuF/rDcYEfS21xz6Fm04usiyXBltODQ062jZUnfcXo+B0&#10;d87fdj2e7PJnnn/fp/lWX5R6mQybdxCRhvgUP9yfOs1fwv8v6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vCaLBAAAA2wAAAA8AAAAAAAAAAAAAAAAAmAIAAGRycy9kb3du&#10;cmV2LnhtbFBLBQYAAAAABAAEAPUAAACGAwAAAAA=&#10;" strokeweight="1pt">
                    <v:stroke startarrowwidth="narrow" startarrowlength="short" endarrowwidth="narrow" endarrowlength="short" joinstyle="round"/>
                    <v:textbox inset="7pt,3pt,7pt,3pt">
                      <w:txbxContent>
                        <w:p w:rsidR="00AD5690" w:rsidRDefault="00BB41A7">
                          <w:pPr>
                            <w:textDirection w:val="btLr"/>
                          </w:pPr>
                          <w:r>
                            <w:rPr>
                              <w:rFonts w:eastAsia="Times New Roman"/>
                              <w:color w:val="000000"/>
                              <w:sz w:val="18"/>
                            </w:rPr>
                            <w:t>1、組織輔導團隊擬定整體輔導計畫，分另對象有學生個人、班級及全校師生與家長，並依特質需求分工進行輔導、溝通事宜。</w:t>
                          </w:r>
                        </w:p>
                        <w:p w:rsidR="00AD5690" w:rsidRDefault="00BB41A7">
                          <w:pPr>
                            <w:textDirection w:val="btLr"/>
                          </w:pPr>
                          <w:r>
                            <w:rPr>
                              <w:rFonts w:eastAsia="Times New Roman"/>
                              <w:color w:val="000000"/>
                              <w:sz w:val="18"/>
                            </w:rPr>
                            <w:t>2、進行責任通報，建立支援網絡。</w:t>
                          </w:r>
                        </w:p>
                        <w:p w:rsidR="00AD5690" w:rsidRDefault="00BB41A7">
                          <w:pPr>
                            <w:textDirection w:val="btLr"/>
                          </w:pPr>
                          <w:r>
                            <w:rPr>
                              <w:rFonts w:eastAsia="Times New Roman"/>
                              <w:color w:val="000000"/>
                              <w:sz w:val="18"/>
                            </w:rPr>
                            <w:t>3、建立個案輔導、當事人相關資料、紀錄並妥適保存、管理其資料。</w:t>
                          </w:r>
                        </w:p>
                        <w:p w:rsidR="00AD5690" w:rsidRDefault="00BB41A7">
                          <w:pPr>
                            <w:ind w:left="360"/>
                            <w:textDirection w:val="btLr"/>
                          </w:pPr>
                          <w:r>
                            <w:rPr>
                              <w:rFonts w:eastAsia="Times New Roman"/>
                              <w:color w:val="000000"/>
                              <w:sz w:val="18"/>
                            </w:rPr>
                            <w:t>4、必要時遴選合適之個案(受害或加害學生)管理者及證人保護措施、當事人協助。</w:t>
                          </w:r>
                        </w:p>
                        <w:p w:rsidR="00AD5690" w:rsidRDefault="00BB41A7">
                          <w:pPr>
                            <w:ind w:left="180"/>
                            <w:textDirection w:val="btLr"/>
                          </w:pPr>
                          <w:r>
                            <w:rPr>
                              <w:rFonts w:eastAsia="Times New Roman"/>
                              <w:color w:val="000000"/>
                              <w:sz w:val="18"/>
                            </w:rPr>
                            <w:t>5、負責追蹤輔導相關計畫之擬定與執行。</w:t>
                          </w:r>
                        </w:p>
                        <w:p w:rsidR="00AD5690" w:rsidRDefault="00BB41A7">
                          <w:pPr>
                            <w:textDirection w:val="btLr"/>
                          </w:pPr>
                          <w:r>
                            <w:rPr>
                              <w:rFonts w:eastAsia="Times New Roman"/>
                              <w:color w:val="000000"/>
                              <w:sz w:val="18"/>
                            </w:rPr>
                            <w:t>6、必要時提供當事人相關輔導。</w:t>
                          </w:r>
                        </w:p>
                      </w:txbxContent>
                    </v:textbox>
                  </v:rect>
                  <v:rect id="矩形 14" o:spid="_x0000_s1039" style="position:absolute;left:35430;top:43434;width:21718;height:30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R1sEA&#10;AADbAAAADwAAAGRycy9kb3ducmV2LnhtbERPTWsCMRC9F/ofwhR6KZq1lkW2RhFB6KEXrXoeNuPu&#10;2s0kJNFd/fVGELzN433OdN6bVpzJh8aygtEwA0FcWt1wpWD7txpMQISIrLG1TAouFGA+e32ZYqFt&#10;x2s6b2IlUgiHAhXUMbpCylDWZDAMrSNO3MF6gzFBX0ntsUvhppWfWZZLgw2nhhodLWsq/zcno+B4&#10;dc5ffjs82vF+lO+uH/lSn5R6f+sX3yAi9fEpfrh/dJr/Bfdf0gFy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GkdbBAAAA2wAAAA8AAAAAAAAAAAAAAAAAmAIAAGRycy9kb3du&#10;cmV2LnhtbFBLBQYAAAAABAAEAPUAAACGAwAAAAA=&#10;" strokeweight="1pt">
                    <v:stroke startarrowwidth="narrow" startarrowlength="short" endarrowwidth="narrow" endarrowlength="short" joinstyle="round"/>
                    <v:textbox inset="7pt,3pt,7pt,3pt">
                      <w:txbxContent>
                        <w:p w:rsidR="00AD5690" w:rsidRDefault="00BB41A7">
                          <w:pPr>
                            <w:ind w:left="180"/>
                            <w:textDirection w:val="btLr"/>
                          </w:pPr>
                          <w:r>
                            <w:rPr>
                              <w:rFonts w:eastAsia="Times New Roman"/>
                              <w:color w:val="000000"/>
                              <w:sz w:val="18"/>
                            </w:rPr>
                            <w:t>1、協助召開「性別平等教育委員會」議程、組織調查小組聯絡，處理通知、申復與校安通報。</w:t>
                          </w:r>
                        </w:p>
                        <w:p w:rsidR="00AD5690" w:rsidRDefault="00BB41A7">
                          <w:pPr>
                            <w:ind w:left="180"/>
                            <w:textDirection w:val="btLr"/>
                          </w:pPr>
                          <w:r>
                            <w:rPr>
                              <w:rFonts w:eastAsia="Times New Roman"/>
                              <w:color w:val="000000"/>
                              <w:sz w:val="18"/>
                            </w:rPr>
                            <w:t>2、擬定處理作業程序之相關時程及必要表件、公文處理等。</w:t>
                          </w:r>
                        </w:p>
                        <w:p w:rsidR="00AD5690" w:rsidRDefault="00BB41A7">
                          <w:pPr>
                            <w:ind w:left="270"/>
                            <w:textDirection w:val="btLr"/>
                          </w:pPr>
                          <w:r>
                            <w:rPr>
                              <w:rFonts w:eastAsia="Times New Roman"/>
                              <w:color w:val="000000"/>
                              <w:sz w:val="18"/>
                            </w:rPr>
                            <w:t>3、協調彈性處理出缺勤紀錄、學籍與課程等相關事項。</w:t>
                          </w:r>
                        </w:p>
                        <w:p w:rsidR="00AD5690" w:rsidRDefault="00BB41A7">
                          <w:pPr>
                            <w:ind w:left="270"/>
                            <w:textDirection w:val="btLr"/>
                          </w:pPr>
                          <w:r>
                            <w:rPr>
                              <w:rFonts w:eastAsia="Times New Roman"/>
                              <w:color w:val="000000"/>
                              <w:sz w:val="18"/>
                            </w:rPr>
                            <w:t>4、整合校內外資源提供經費協助輔導人員進行必要之輔導措施。</w:t>
                          </w:r>
                        </w:p>
                        <w:p w:rsidR="00AD5690" w:rsidRDefault="00BB41A7">
                          <w:pPr>
                            <w:textDirection w:val="btLr"/>
                          </w:pPr>
                          <w:r>
                            <w:rPr>
                              <w:rFonts w:eastAsia="Times New Roman"/>
                              <w:color w:val="000000"/>
                              <w:sz w:val="18"/>
                            </w:rPr>
                            <w:t>5、後續報復情事之預防與處理。</w:t>
                          </w:r>
                        </w:p>
                        <w:p w:rsidR="00AD5690" w:rsidRDefault="00BB41A7">
                          <w:pPr>
                            <w:textDirection w:val="btLr"/>
                          </w:pPr>
                          <w:r>
                            <w:rPr>
                              <w:rFonts w:eastAsia="Times New Roman"/>
                              <w:color w:val="000000"/>
                              <w:sz w:val="18"/>
                            </w:rPr>
                            <w:t>6、懲處等行政程序、會議處理。</w:t>
                          </w:r>
                        </w:p>
                        <w:p w:rsidR="00AD5690" w:rsidRDefault="00BB41A7">
                          <w:pPr>
                            <w:textDirection w:val="btLr"/>
                          </w:pPr>
                          <w:r>
                            <w:rPr>
                              <w:rFonts w:eastAsia="Times New Roman"/>
                              <w:color w:val="000000"/>
                              <w:sz w:val="18"/>
                            </w:rPr>
                            <w:t>7、必要時啟動「危機處理機制」。</w:t>
                          </w:r>
                        </w:p>
                        <w:p w:rsidR="00AD5690" w:rsidRDefault="00BB41A7">
                          <w:pPr>
                            <w:textDirection w:val="btLr"/>
                          </w:pPr>
                          <w:r>
                            <w:rPr>
                              <w:rFonts w:eastAsia="Times New Roman"/>
                              <w:color w:val="000000"/>
                              <w:sz w:val="18"/>
                            </w:rPr>
                            <w:t>8、防治教育檢討、計畫與推動。</w:t>
                          </w:r>
                        </w:p>
                        <w:p w:rsidR="00AD5690" w:rsidRDefault="00AD5690">
                          <w:pPr>
                            <w:textDirection w:val="btLr"/>
                          </w:pPr>
                        </w:p>
                        <w:p w:rsidR="00AD5690" w:rsidRDefault="00BB41A7">
                          <w:pPr>
                            <w:textDirection w:val="btLr"/>
                          </w:pPr>
                          <w:r>
                            <w:rPr>
                              <w:rFonts w:eastAsia="Times New Roman"/>
                              <w:color w:val="000000"/>
                              <w:sz w:val="18"/>
                            </w:rPr>
                            <w:t>7、資料整理、保存。</w:t>
                          </w:r>
                        </w:p>
                      </w:txbxContent>
                    </v:textbox>
                  </v:rect>
                  <v:rect id="矩形 15" o:spid="_x0000_s1040" style="position:absolute;left:56008;top:29718;width:1028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o0TcEA&#10;AADbAAAADwAAAGRycy9kb3ducmV2LnhtbERPTWsCMRC9F/ofwhR6KZq10kW2RhFB6KEXrXoeNuPu&#10;2s0kJNFd/fVGELzN433OdN6bVpzJh8aygtEwA0FcWt1wpWD7txpMQISIrLG1TAouFGA+e32ZYqFt&#10;x2s6b2IlUgiHAhXUMbpCylDWZDAMrSNO3MF6gzFBX0ntsUvhppWfWZZLgw2nhhodLWsq/zcno+B4&#10;dc5ffjs82vF+lO+uH/lSn5R6f+sX3yAi9fEpfrh/dJr/Bfdf0gFy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KNE3BAAAA2wAAAA8AAAAAAAAAAAAAAAAAmAIAAGRycy9kb3du&#10;cmV2LnhtbFBLBQYAAAAABAAEAPUAAACGAwAAAAA=&#10;" strokeweight="1pt">
                    <v:stroke startarrowwidth="narrow" startarrowlength="short" endarrowwidth="narrow" endarrowlength="short" joinstyle="round"/>
                    <v:textbox inset="7pt,3pt,7pt,3pt">
                      <w:txbxContent>
                        <w:p w:rsidR="00AD5690" w:rsidRDefault="00BB41A7">
                          <w:pPr>
                            <w:spacing w:line="279" w:lineRule="auto"/>
                            <w:jc w:val="center"/>
                            <w:textDirection w:val="btLr"/>
                          </w:pPr>
                          <w:r>
                            <w:rPr>
                              <w:rFonts w:eastAsia="Times New Roman"/>
                              <w:b/>
                              <w:color w:val="333399"/>
                              <w:sz w:val="20"/>
                            </w:rPr>
                            <w:t>學校依法規劃或辦理</w:t>
                          </w:r>
                        </w:p>
                      </w:txbxContent>
                    </v:textbox>
                  </v:rect>
                  <v:rect id="矩形 16" o:spid="_x0000_s1041" style="position:absolute;left:57148;top:36576;width:3432;height:2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iqOsEA&#10;AADbAAAADwAAAGRycy9kb3ducmV2LnhtbERPTYvCMBC9C/6HMAteZE1VKNI1yiIIHrysu3oemrGt&#10;NpOQRFv99RthYW/zeJ+zXPemFXfyobGsYDrJQBCXVjdcKfj53r4vQISIrLG1TAoeFGC9Gg6WWGjb&#10;8RfdD7ESKYRDgQrqGF0hZShrMhgm1hEn7my9wZigr6T22KVw08pZluXSYMOpoUZHm5rK6+FmFFye&#10;zvnHvsOLnZ+m+fE5zjf6ptTorf/8ABGpj//iP/dOp/k5vH5JB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YqjrBAAAA2wAAAA8AAAAAAAAAAAAAAAAAmAIAAGRycy9kb3du&#10;cmV2LnhtbFBLBQYAAAAABAAEAPUAAACGAwAAAAA=&#10;" strokeweight="1pt">
                    <v:stroke startarrowwidth="narrow" startarrowlength="short" endarrowwidth="narrow" endarrowlength="short" joinstyle="round"/>
                    <v:textbox inset="7pt,3pt,7pt,3pt">
                      <w:txbxContent>
                        <w:p w:rsidR="00AD5690" w:rsidRDefault="00BB41A7">
                          <w:pPr>
                            <w:spacing w:line="279" w:lineRule="auto"/>
                            <w:jc w:val="center"/>
                            <w:textDirection w:val="btLr"/>
                          </w:pPr>
                          <w:r>
                            <w:rPr>
                              <w:rFonts w:eastAsia="Times New Roman"/>
                              <w:color w:val="000000"/>
                              <w:sz w:val="20"/>
                            </w:rPr>
                            <w:t>平時整合政府與</w:t>
                          </w:r>
                        </w:p>
                        <w:p w:rsidR="00AD5690" w:rsidRDefault="00BB41A7">
                          <w:pPr>
                            <w:spacing w:line="279" w:lineRule="auto"/>
                            <w:jc w:val="center"/>
                            <w:textDirection w:val="btLr"/>
                          </w:pPr>
                          <w:r>
                            <w:rPr>
                              <w:rFonts w:eastAsia="Times New Roman"/>
                              <w:color w:val="000000"/>
                              <w:sz w:val="20"/>
                            </w:rPr>
                            <w:t>社會資源</w:t>
                          </w:r>
                        </w:p>
                      </w:txbxContent>
                    </v:textbox>
                  </v:rect>
                  <v:rect id="矩形 17" o:spid="_x0000_s1042" style="position:absolute;left:61719;top:36576;width:3432;height:29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QPocEA&#10;AADbAAAADwAAAGRycy9kb3ducmV2LnhtbERPS2sCMRC+C/6HMAUvUrMqbMvWKCIUevDiq+dhM91d&#10;u5mEJLqrv94UCt7m43vOYtWbVlzJh8aygukkA0FcWt1wpeB4+Hx9BxEissbWMim4UYDVcjhYYKFt&#10;xzu67mMlUgiHAhXUMbpCylDWZDBMrCNO3I/1BmOCvpLaY5fCTStnWZZLgw2nhhodbWoqf/cXo+B8&#10;d87fth2e7fx7mp/u43yjL0qNXvr1B4hIfXyK/91fOs1/g79f0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UD6HBAAAA2wAAAA8AAAAAAAAAAAAAAAAAmAIAAGRycy9kb3du&#10;cmV2LnhtbFBLBQYAAAAABAAEAPUAAACGAwAAAAA=&#10;" strokeweight="1pt">
                    <v:stroke startarrowwidth="narrow" startarrowlength="short" endarrowwidth="narrow" endarrowlength="short" joinstyle="round"/>
                    <v:textbox inset="7pt,3pt,7pt,3pt">
                      <w:txbxContent>
                        <w:p w:rsidR="00AD5690" w:rsidRDefault="00BB41A7">
                          <w:pPr>
                            <w:spacing w:line="279" w:lineRule="auto"/>
                            <w:jc w:val="center"/>
                            <w:textDirection w:val="btLr"/>
                          </w:pPr>
                          <w:r>
                            <w:rPr>
                              <w:rFonts w:eastAsia="Times New Roman"/>
                              <w:color w:val="000000"/>
                              <w:sz w:val="20"/>
                            </w:rPr>
                            <w:t>辦理學生與教師之性別平等教育</w:t>
                          </w:r>
                        </w:p>
                      </w:txbxContent>
                    </v:textbox>
                  </v:rect>
                  <v:rect id="矩形 18" o:spid="_x0000_s1043" style="position:absolute;left:29720;top:75438;width:1028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b08QA&#10;AADbAAAADwAAAGRycy9kb3ducmV2LnhtbESPT2vDMAzF74V9B6PBLmV12kEYWd0yCoMdeln/nUWs&#10;Jeli2dhuk/bTT4fBbhLv6b2fluvR9epKMXWeDcxnBSji2tuOGwOH/cfzK6iUkS32nsnAjRKsVw+T&#10;JVbWD/xF111ulIRwqtBAm3OotE51Sw7TzAdi0b59dJhljY22EQcJd71eFEWpHXYsDS0G2rRU/+wu&#10;zsD5HkK8bQc8+5fTvDzep+XGXox5ehzf30BlGvO/+e/60wq+wMovMo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m9PEAAAA2wAAAA8AAAAAAAAAAAAAAAAAmAIAAGRycy9k&#10;b3ducmV2LnhtbFBLBQYAAAAABAAEAPUAAACJAwAAAAA=&#10;" strokeweight="1pt">
                    <v:stroke startarrowwidth="narrow" startarrowlength="short" endarrowwidth="narrow" endarrowlength="short" joinstyle="round"/>
                    <v:textbox inset="7pt,3pt,7pt,3pt">
                      <w:txbxContent>
                        <w:p w:rsidR="00AD5690" w:rsidRDefault="00BB41A7">
                          <w:pPr>
                            <w:spacing w:line="279" w:lineRule="auto"/>
                            <w:jc w:val="center"/>
                            <w:textDirection w:val="btLr"/>
                          </w:pPr>
                          <w:r>
                            <w:rPr>
                              <w:rFonts w:eastAsia="Times New Roman"/>
                              <w:color w:val="000000"/>
                              <w:sz w:val="20"/>
                            </w:rPr>
                            <w:t>追蹤輔導、通知</w:t>
                          </w:r>
                        </w:p>
                      </w:txbxContent>
                    </v:textbox>
                  </v:rect>
                  <v:rect id="矩形 19" o:spid="_x0000_s1044" style="position:absolute;left:29720;top:82296;width:1028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c+SMEA&#10;AADbAAAADwAAAGRycy9kb3ducmV2LnhtbERPS2sCMRC+C/6HMAUvUrMqLO3WKCIUevDiq+dhM91d&#10;u5mEJLqrv94UCt7m43vOYtWbVlzJh8aygukkA0FcWt1wpeB4+Hx9AxEissbWMim4UYDVcjhYYKFt&#10;xzu67mMlUgiHAhXUMbpCylDWZDBMrCNO3I/1BmOCvpLaY5fCTStnWZZLgw2nhhodbWoqf/cXo+B8&#10;d87fth2e7fx7mp/u43yjL0qNXvr1B4hIfXyK/91fOs1/h79f0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HPkjBAAAA2wAAAA8AAAAAAAAAAAAAAAAAmAIAAGRycy9kb3du&#10;cmV2LnhtbFBLBQYAAAAABAAEAPUAAACGAwAAAAA=&#10;" strokeweight="1pt">
                    <v:stroke startarrowwidth="narrow" startarrowlength="short" endarrowwidth="narrow" endarrowlength="short" joinstyle="round"/>
                    <v:textbox inset="7pt,3pt,7pt,3pt">
                      <w:txbxContent>
                        <w:p w:rsidR="00AD5690" w:rsidRDefault="00BB41A7">
                          <w:pPr>
                            <w:spacing w:line="279" w:lineRule="auto"/>
                            <w:jc w:val="center"/>
                            <w:textDirection w:val="btLr"/>
                          </w:pPr>
                          <w:r>
                            <w:rPr>
                              <w:rFonts w:eastAsia="Times New Roman"/>
                              <w:color w:val="000000"/>
                              <w:sz w:val="20"/>
                            </w:rPr>
                            <w:t>結案</w:t>
                          </w:r>
                        </w:p>
                      </w:txbxContent>
                    </v:textbox>
                  </v:rect>
                  <v:rect id="矩形 20" o:spid="_x0000_s1045" style="position:absolute;left:8003;top:80010;width:1143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FdaMAA&#10;AADbAAAADwAAAGRycy9kb3ducmV2LnhtbERPTYvCMBC9C/6HMAteZE11oUjXKIsgePCiu3oemrGt&#10;NpOQRFv99ZuD4PHxvher3rTiTj40lhVMJxkI4tLqhisFf7+bzzmIEJE1tpZJwYMCrJbDwQILbTve&#10;0/0QK5FCOBSooI7RFVKGsiaDYWIdceLO1huMCfpKao9dCjetnGVZLg02nBpqdLSuqbwebkbB5emc&#10;f+w6vNiv0zQ/Psf5Wt+UGn30P98gIvXxLX65t1rBLK1PX9IP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5FdaMAAAADbAAAADwAAAAAAAAAAAAAAAACYAgAAZHJzL2Rvd25y&#10;ZXYueG1sUEsFBgAAAAAEAAQA9QAAAIUDAAAAAA==&#10;" strokeweight="1pt">
                    <v:stroke startarrowwidth="narrow" startarrowlength="short" endarrowwidth="narrow" endarrowlength="short" joinstyle="round"/>
                    <v:textbox inset="7pt,3pt,7pt,3pt">
                      <w:txbxContent>
                        <w:p w:rsidR="00AD5690" w:rsidRDefault="00BB41A7">
                          <w:pPr>
                            <w:spacing w:line="279" w:lineRule="auto"/>
                            <w:jc w:val="center"/>
                            <w:textDirection w:val="btLr"/>
                          </w:pPr>
                          <w:r>
                            <w:rPr>
                              <w:rFonts w:eastAsia="Times New Roman"/>
                              <w:color w:val="000000"/>
                              <w:sz w:val="20"/>
                            </w:rPr>
                            <w:t>視情況轉介至社福或相關單位</w:t>
                          </w:r>
                        </w:p>
                      </w:txbxContent>
                    </v:textbox>
                  </v:rect>
                  <v:rect id="矩形 21" o:spid="_x0000_s1046" style="position:absolute;left:44573;top:77724;width:20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3488MA&#10;AADbAAAADwAAAGRycy9kb3ducmV2LnhtbESPQWsCMRSE7wX/Q3hCL6VmV2EpW6MUQfDQi1o9Pzav&#10;u2s3LyGJ7uqvN4LQ4zAz3zDz5WA6cSEfWssK8kkGgriyuuVawc9+/f4BIkRkjZ1lUnClAMvF6GWO&#10;pbY9b+myi7VIEA4lKmhidKWUoWrIYJhYR5y8X+sNxiR9LbXHPsFNJ6dZVkiDLaeFBh2tGqr+dmej&#10;4HRzzl+/ezzZ2TEvDre3YqXPSr2Oh69PEJGG+B9+tjdawTSHx5f0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3488MAAADbAAAADwAAAAAAAAAAAAAAAACYAgAAZHJzL2Rv&#10;d25yZXYueG1sUEsFBgAAAAAEAAQA9QAAAIgDAAAAAA==&#10;" strokeweight="1pt">
                    <v:stroke startarrowwidth="narrow" startarrowlength="short" endarrowwidth="narrow" endarrowlength="short" joinstyle="round"/>
                    <v:textbox inset="7pt,3pt,7pt,3pt">
                      <w:txbxContent>
                        <w:p w:rsidR="00AD5690" w:rsidRDefault="00BB41A7">
                          <w:pPr>
                            <w:spacing w:line="279" w:lineRule="auto"/>
                            <w:jc w:val="center"/>
                            <w:textDirection w:val="btLr"/>
                          </w:pPr>
                          <w:r>
                            <w:rPr>
                              <w:rFonts w:eastAsia="Times New Roman"/>
                              <w:color w:val="000000"/>
                              <w:sz w:val="20"/>
                            </w:rPr>
                            <w:t>學校每年彙報教育主管機關</w:t>
                          </w:r>
                        </w:p>
                      </w:txbxContent>
                    </v:textbox>
                  </v:rect>
                  <v:rect id="矩形 22" o:spid="_x0000_s1047" style="position:absolute;left:44573;top:82296;width:1257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9mhMMA&#10;AADbAAAADwAAAGRycy9kb3ducmV2LnhtbESPQWsCMRSE7wX/Q3iCl1KzrrCUrVGKIHjwUq2eH5vX&#10;3bWbl5BEd/XXN4LQ4zAz3zCL1WA6cSUfWssKZtMMBHFldcu1gu/D5u0dRIjIGjvLpOBGAVbL0csC&#10;S217/qLrPtYiQTiUqKCJ0ZVShqohg2FqHXHyfqw3GJP0tdQe+wQ3ncyzrJAGW04LDTpaN1T97i9G&#10;wfnunL/tejzb+WlWHO+vxVpflJqMh88PEJGG+B9+trdaQZ7D40v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9mhMMAAADbAAAADwAAAAAAAAAAAAAAAACYAgAAZHJzL2Rv&#10;d25yZXYueG1sUEsFBgAAAAAEAAQA9QAAAIgDAAAAAA==&#10;" strokeweight="1pt">
                    <v:stroke startarrowwidth="narrow" startarrowlength="short" endarrowwidth="narrow" endarrowlength="short" joinstyle="round"/>
                    <v:textbox inset="7pt,3pt,7pt,3pt">
                      <w:txbxContent>
                        <w:p w:rsidR="00AD5690" w:rsidRDefault="00BB41A7">
                          <w:pPr>
                            <w:spacing w:line="279" w:lineRule="auto"/>
                            <w:jc w:val="center"/>
                            <w:textDirection w:val="btLr"/>
                          </w:pPr>
                          <w:r>
                            <w:rPr>
                              <w:rFonts w:eastAsia="Times New Roman"/>
                              <w:color w:val="000000"/>
                              <w:sz w:val="20"/>
                            </w:rPr>
                            <w:t>列入學校校務評鑑</w:t>
                          </w:r>
                        </w:p>
                      </w:txbxContent>
                    </v:textbox>
                  </v:rect>
                  <v:rect id="矩形 23" o:spid="_x0000_s1048" style="position:absolute;top:3429;width:1257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PDH8MA&#10;AADbAAAADwAAAGRycy9kb3ducmV2LnhtbESPQWsCMRSE74L/IbxCL1KzKiyyNUoRhB56qVbPj81z&#10;d3XzEpLorv56Iwg9DjPzDbNY9aYVV/KhsaxgMs5AEJdWN1wp+NttPuYgQkTW2FomBTcKsFoOBwss&#10;tO34l67bWIkE4VCggjpGV0gZypoMhrF1xMk7Wm8wJukrqT12CW5aOc2yXBpsOC3U6GhdU3neXoyC&#10;0905f/vp8GRnh0m+v4/ytb4o9f7Wf32CiNTH//Cr/a0VTGfw/J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PDH8MAAADbAAAADwAAAAAAAAAAAAAAAACYAgAAZHJzL2Rv&#10;d25yZXYueG1sUEsFBgAAAAAEAAQA9QAAAIgDAAAAAA==&#10;" strokeweight="1pt">
                    <v:stroke startarrowwidth="narrow" startarrowlength="short" endarrowwidth="narrow" endarrowlength="short" joinstyle="round"/>
                    <v:textbox inset="7pt,3pt,7pt,3pt">
                      <w:txbxContent>
                        <w:p w:rsidR="00AD5690" w:rsidRDefault="00BB41A7">
                          <w:pPr>
                            <w:textDirection w:val="btLr"/>
                          </w:pPr>
                          <w:r>
                            <w:rPr>
                              <w:rFonts w:eastAsia="Times New Roman"/>
                              <w:color w:val="000000"/>
                              <w:sz w:val="20"/>
                            </w:rPr>
                            <w:t>即通知校長成立處理小組、召開會議</w:t>
                          </w:r>
                        </w:p>
                        <w:p w:rsidR="00AD5690" w:rsidRDefault="00AD5690">
                          <w:pPr>
                            <w:textDirection w:val="btLr"/>
                          </w:pPr>
                        </w:p>
                      </w:txbxContent>
                    </v:textbox>
                  </v:rect>
                  <v:rect id="矩形 24" o:spid="_x0000_s1049" style="position:absolute;left:1146;top:27432;width:9113;height:5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pba8QA&#10;AADbAAAADwAAAGRycy9kb3ducmV2LnhtbESPS2vDMBCE74H8B7GFXkIj54EpbpQQAoEcemle58Xa&#10;2k6tlZCU2MmvrwKFHoeZ+YZZrHrTihv50FhWMBlnIIhLqxuuFBwP27d3ECEia2wtk4I7BVgth4MF&#10;Ftp2/EW3faxEgnAoUEEdoyukDGVNBsPYOuLkfVtvMCbpK6k9dgluWjnNslwabDgt1OhoU1P5s78a&#10;BZeHc/7+2eHFzs6T/PQY5Rt9Ver1pV9/gIjUx//wX3unFUzn8Py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qW2vEAAAA2wAAAA8AAAAAAAAAAAAAAAAAmAIAAGRycy9k&#10;b3ducmV2LnhtbFBLBQYAAAAABAAEAPUAAACJAwAAAAA=&#10;" strokeweight="1pt">
                    <v:stroke startarrowwidth="narrow" startarrowlength="short" endarrowwidth="narrow" endarrowlength="short" joinstyle="round"/>
                    <v:textbox inset="7pt,3pt,7pt,3pt">
                      <w:txbxContent>
                        <w:p w:rsidR="00AD5690" w:rsidRDefault="00BB41A7">
                          <w:pPr>
                            <w:textDirection w:val="btLr"/>
                          </w:pPr>
                          <w:r>
                            <w:rPr>
                              <w:rFonts w:eastAsia="Times New Roman"/>
                              <w:b/>
                              <w:color w:val="008000"/>
                              <w:sz w:val="18"/>
                            </w:rPr>
                            <w:t>召開性別平等教育委員會議</w:t>
                          </w:r>
                          <w:r>
                            <w:rPr>
                              <w:rFonts w:eastAsia="Times New Roman"/>
                              <w:b/>
                              <w:color w:val="000000"/>
                              <w:sz w:val="18"/>
                            </w:rPr>
                            <w:t>1、</w:t>
                          </w:r>
                          <w:r>
                            <w:rPr>
                              <w:rFonts w:eastAsia="Times New Roman"/>
                              <w:color w:val="000000"/>
                              <w:sz w:val="18"/>
                            </w:rPr>
                            <w:t>成立調查小組</w:t>
                          </w:r>
                          <w:r>
                            <w:rPr>
                              <w:rFonts w:ascii="PMingLiu" w:eastAsia="PMingLiu" w:hAnsi="PMingLiu" w:cs="PMingLiu"/>
                              <w:color w:val="000000"/>
                              <w:sz w:val="18"/>
                            </w:rPr>
                            <w:t>遴聘小組委員或分組，訂議程、經費配置，行政支援，以進行實質調查。</w:t>
                          </w:r>
                        </w:p>
                        <w:p w:rsidR="00AD5690" w:rsidRDefault="00BB41A7">
                          <w:pPr>
                            <w:textDirection w:val="btLr"/>
                          </w:pPr>
                          <w:r>
                            <w:rPr>
                              <w:rFonts w:ascii="PMingLiu" w:eastAsia="PMingLiu" w:hAnsi="PMingLiu" w:cs="PMingLiu"/>
                              <w:b/>
                              <w:color w:val="000000"/>
                              <w:sz w:val="18"/>
                            </w:rPr>
                            <w:t>2</w:t>
                          </w:r>
                          <w:r>
                            <w:rPr>
                              <w:rFonts w:ascii="PMingLiu" w:eastAsia="PMingLiu" w:hAnsi="PMingLiu" w:cs="PMingLiu"/>
                              <w:color w:val="000000"/>
                              <w:sz w:val="18"/>
                            </w:rPr>
                            <w:t>、建立調查相關作業程序、標準並評估。</w:t>
                          </w:r>
                        </w:p>
                        <w:p w:rsidR="00AD5690" w:rsidRDefault="00BB41A7">
                          <w:pPr>
                            <w:textDirection w:val="btLr"/>
                          </w:pPr>
                          <w:r>
                            <w:rPr>
                              <w:rFonts w:eastAsia="Times New Roman"/>
                              <w:b/>
                              <w:color w:val="000000"/>
                              <w:sz w:val="18"/>
                            </w:rPr>
                            <w:t>3、</w:t>
                          </w:r>
                          <w:r>
                            <w:rPr>
                              <w:rFonts w:eastAsia="Times New Roman"/>
                              <w:color w:val="000000"/>
                              <w:sz w:val="18"/>
                            </w:rPr>
                            <w:t>二個月內完成調查，延長以二次為限，每次不得逾一個月。</w:t>
                          </w:r>
                        </w:p>
                        <w:p w:rsidR="00AD5690" w:rsidRDefault="00BB41A7">
                          <w:pPr>
                            <w:textDirection w:val="btLr"/>
                          </w:pPr>
                          <w:r>
                            <w:rPr>
                              <w:rFonts w:eastAsia="Times New Roman"/>
                              <w:b/>
                              <w:color w:val="000000"/>
                              <w:sz w:val="18"/>
                            </w:rPr>
                            <w:t>3、</w:t>
                          </w:r>
                          <w:r>
                            <w:rPr>
                              <w:rFonts w:eastAsia="Times New Roman"/>
                              <w:color w:val="000000"/>
                              <w:sz w:val="18"/>
                            </w:rPr>
                            <w:t>提調查報告與處理建議。</w:t>
                          </w:r>
                        </w:p>
                        <w:p w:rsidR="00AD5690" w:rsidRDefault="00BB41A7">
                          <w:pPr>
                            <w:textDirection w:val="btLr"/>
                          </w:pPr>
                          <w:r>
                            <w:rPr>
                              <w:rFonts w:eastAsia="Times New Roman"/>
                              <w:color w:val="000000"/>
                              <w:sz w:val="18"/>
                            </w:rPr>
                            <w:t>4、懲處等行政會議列席。</w:t>
                          </w:r>
                        </w:p>
                        <w:p w:rsidR="00AD5690" w:rsidRDefault="00BB41A7">
                          <w:pPr>
                            <w:textDirection w:val="btLr"/>
                          </w:pPr>
                          <w:r>
                            <w:rPr>
                              <w:rFonts w:eastAsia="Times New Roman"/>
                              <w:color w:val="000000"/>
                              <w:sz w:val="18"/>
                            </w:rPr>
                            <w:t>5、追蹤、輔導</w:t>
                          </w:r>
                        </w:p>
                      </w:txbxContent>
                    </v:textbox>
                  </v:rect>
                  <v:shape id="手繪多邊形 25" o:spid="_x0000_s1050" style="position:absolute;left:34861;top:4000;width:7;height:2858;flip:x;visibility:visible;mso-wrap-style:square;v-text-anchor:middle" coordsize="730,28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ZXCMIA&#10;AADbAAAADwAAAGRycy9kb3ducmV2LnhtbESPQYvCMBSE78L+h/AWvGmqoEg1ighdZMFD67Ln1+bZ&#10;FJuX0kTt/vuNIHgcZuYbZrMbbCvu1PvGsYLZNAFBXDndcK3g55xNViB8QNbYOiYFf+Rht/0YbTDV&#10;7sE53YtQiwhhn6ICE0KXSukrQxb91HXE0bu43mKIsq+l7vER4baV8yRZSosNxwWDHR0MVdfiZhV8&#10;l0V1y8zylJf0+5Xvi9nQHDOlxp/Dfg0i0BDe4Vf7qBXMF/D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5lcIwgAAANsAAAAPAAAAAAAAAAAAAAAAAJgCAABkcnMvZG93&#10;bnJldi54bWxQSwUGAAAAAAQABAD1AAAAhwMAAAAA&#10;" path="m,l730,285750e" strokeweight="1pt">
                    <v:stroke startarrowwidth="narrow" startarrowlength="short" endarrow="block"/>
                    <v:path arrowok="t" o:extrusionok="f"/>
                  </v:shape>
                  <v:shape id="手繪多邊形 26" o:spid="_x0000_s1051" style="position:absolute;left:34861;top:10287;width:7;height:2286;visibility:visible;mso-wrap-style:square;v-text-anchor:middle" coordsize="73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jCTsMA&#10;AADbAAAADwAAAGRycy9kb3ducmV2LnhtbESPT4vCMBTE7wt+h/CEva2pZZGlGkUUxQUv/kGvj+bZ&#10;FJuX2sS2fvvNwsIeh5n5DTNb9LYSLTW+dKxgPEpAEOdOl1woOJ82H18gfEDWWDkmBS/ysJgP3maY&#10;adfxgdpjKESEsM9QgQmhzqT0uSGLfuRq4ujdXGMxRNkUUjfYRbitZJokE2mx5LhgsKaVofx+fFoF&#10;fn+/4PW1Pzy678+1afvLedulSr0P++UURKA+/If/2jutIJ3A75f4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jCTsMAAADbAAAADwAAAAAAAAAAAAAAAACYAgAAZHJzL2Rv&#10;d25yZXYueG1sUEsFBgAAAAAEAAQA9QAAAIgDAAAAAA==&#10;" path="m,l730,228600e" strokeweight="1pt">
                    <v:stroke startarrowwidth="narrow" startarrowlength="short" endarrow="block"/>
                    <v:path arrowok="t" o:extrusionok="f"/>
                  </v:shape>
                  <v:shape id="手繪多邊形 27" o:spid="_x0000_s1052" style="position:absolute;left:34291;top:17145;width:2286;height:2286;visibility:visible;mso-wrap-style:square;v-text-anchor:middle" coordsize="228562,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5z8UA&#10;AADbAAAADwAAAGRycy9kb3ducmV2LnhtbESPQWsCMRSE74L/ITyht5qthdpujVKKWsVTtyJ4e26e&#10;u4ubl3UTNf57IxQ8DjPzDTOaBFOLM7WusqzgpZ+AIM6trrhQsP6bPb+DcB5ZY22ZFFzJwWTc7Yww&#10;1fbCv3TOfCEihF2KCkrvm1RKl5dk0PVtQxy9vW0N+ijbQuoWLxFuajlIkjdpsOK4UGJD3yXlh+xk&#10;FCzmu4Odzvbb48fmdfkTwi5bbldKPfXC1ycIT8E/wv/thVYwGML9S/wBcn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nPxQAAANsAAAAPAAAAAAAAAAAAAAAAAJgCAABkcnMv&#10;ZG93bnJldi54bWxQSwUGAAAAAAQABAD1AAAAigMAAAAA&#10;" path="m,l228562,228600e" strokeweight="1pt">
                    <v:stroke startarrowwidth="narrow" startarrowlength="short" endarrow="block"/>
                    <v:path arrowok="t" o:extrusionok="f"/>
                  </v:shape>
                  <v:shape id="手繪多邊形 28" o:spid="_x0000_s1053" style="position:absolute;left:41666;top:38912;width:4673;height:4472;rotation:-90;flip:x;visibility:visible;mso-wrap-style:square;v-text-anchor:middle" coordsize="467348,4471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XwL8A&#10;AADbAAAADwAAAGRycy9kb3ducmV2LnhtbERPTWsCMRC9F/ofwgjeatZFimyNIgVB8KC1eh+ScbO4&#10;mWyT6K7++uZQ6PHxvherwbXiTiE2nhVMJwUIYu1Nw7WC0/fmbQ4iJmSDrWdS8KAIq+XrywIr43v+&#10;ovsx1SKHcKxQgU2pq6SM2pLDOPEdceYuPjhMGYZamoB9DnetLIviXTpsODdY7OjTkr4eb07BdRb7&#10;w9Ouf/b6zMiXcufnOig1Hg3rDxCJhvQv/nNvjYIyj81f8g+Qy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pBfAvwAAANsAAAAPAAAAAAAAAAAAAAAAAJgCAABkcnMvZG93bnJl&#10;di54bWxQSwUGAAAAAAQABAD1AAAAhAMAAAAA&#10;" adj="-11796480,,5400" path="m,c116837,,233674,111799,233674,223599v,111799,116837,223599,233674,223599e" strokeweight="1pt">
                    <v:stroke startarrowwidth="narrow" startarrowlength="short" endarrowwidth="narrow" endarrowlength="short" joinstyle="round"/>
                    <v:formulas/>
                    <v:path arrowok="t" o:extrusionok="f" o:connecttype="custom" textboxrect="0,0,467348,447198"/>
                    <v:textbox inset="2.53958mm,2.53958mm,2.53958mm,2.53958mm">
                      <w:txbxContent>
                        <w:p w:rsidR="00AD5690" w:rsidRDefault="00AD5690">
                          <w:pPr>
                            <w:textDirection w:val="btLr"/>
                          </w:pPr>
                        </w:p>
                      </w:txbxContent>
                    </v:textbox>
                  </v:shape>
                  <v:shape id="手繪多邊形 29" o:spid="_x0000_s1054" style="position:absolute;left:41696;top:72637;width:2336;height:5594;rotation:90;visibility:visible;mso-wrap-style:square;v-text-anchor:middle" coordsize="233674,559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dysMA&#10;AADbAAAADwAAAGRycy9kb3ducmV2LnhtbESPQYvCMBSE74L/ITzBm6YWWd1qFFEEL7rodmGPj+bZ&#10;FpuX0kSt++vNguBxmJlvmPmyNZW4UeNKywpGwwgEcWZ1ybmC9Hs7mIJwHlljZZkUPMjBctHtzDHR&#10;9s5Hup18LgKEXYIKCu/rREqXFWTQDW1NHLyzbQz6IJtc6gbvAW4qGUfRhzRYclgosKZ1QdnldDUK&#10;pn/mkG74N13HX7Xe7y7bajL+Uarfa1czEJ5a/w6/2jutIP6E/y/h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dysMAAADbAAAADwAAAAAAAAAAAAAAAACYAgAAZHJzL2Rv&#10;d25yZXYueG1sUEsFBgAAAAAEAAQA9QAAAIgDAAAAAA==&#10;" path="m,l233674,r,559355e" strokeweight="1pt">
                    <v:stroke startarrowwidth="narrow" startarrowlength="short" endarrow="block" miterlimit="5243f" joinstyle="miter"/>
                    <v:path arrowok="t" o:extrusionok="f"/>
                  </v:shape>
                  <v:shape id="手繪多邊形 30" o:spid="_x0000_s1055" style="position:absolute;left:34868;top:78867;width:7;height:3429;visibility:visible;mso-wrap-style:square;v-text-anchor:middle" coordsize="73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cXrrwA&#10;AADbAAAADwAAAGRycy9kb3ducmV2LnhtbERPSwrCMBDdC94hjODOpiqIVqOIKLgR/B1gaMam2kxK&#10;E7Xe3iwEl4/3X6xaW4kXNb50rGCYpCCIc6dLLhRcL7vBFIQPyBorx6TgQx5Wy25ngZl2bz7R6xwK&#10;EUPYZ6jAhFBnUvrckEWfuJo4cjfXWAwRNoXUDb5juK3kKE0n0mLJscFgTRtD+eP8tAo2NpjD5zAq&#10;tqm57/TzeJrt10apfq9dz0EEasNf/HPvtYJxXB+/xB8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klxeuvAAAANsAAAAPAAAAAAAAAAAAAAAAAJgCAABkcnMvZG93bnJldi54&#10;bWxQSwUGAAAAAAQABAD1AAAAgQMAAAAA&#10;" path="m,l730,342900e" strokeweight="1pt">
                    <v:stroke startarrowwidth="narrow" startarrowlength="short" endarrow="block"/>
                    <v:path arrowok="t" o:extrusionok="f"/>
                  </v:shape>
                  <v:shape id="手繪多邊形 31" o:spid="_x0000_s1056" style="position:absolute;left:6287;top:2286;width:16576;height:1143;flip:x;visibility:visible;mso-wrap-style:square;v-text-anchor:middle" coordsize="1657628,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tU2cQA&#10;AADbAAAADwAAAGRycy9kb3ducmV2LnhtbESPQWvCQBSE70L/w/IKvenGlKpEVxEh0EMvRkG8PbPP&#10;JG32bdzdxvTfdwsFj8PMfMOsNoNpRU/ON5YVTCcJCOLS6oYrBcdDPl6A8AFZY2uZFPyQh836abTC&#10;TNs776kvQiUihH2GCuoQukxKX9Zk0E9sRxy9q3UGQ5SuktrhPcJNK9MkmUmDDceFGjva1VR+Fd9G&#10;wflzf5vns7K/fZzSPOXiwvM3p9TL87Bdggg0hEf4v/2uFbxO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bVNnEAAAA2wAAAA8AAAAAAAAAAAAAAAAAmAIAAGRycy9k&#10;b3ducmV2LnhtbFBLBQYAAAAABAAEAPUAAACJAwAAAAA=&#10;" path="m,l1657628,r,114300e" strokeweight="1pt">
                    <v:stroke startarrowwidth="narrow" startarrowlength="short" endarrow="block" miterlimit="5243f" joinstyle="miter"/>
                    <v:path arrowok="t" o:extrusionok="f"/>
                  </v:shape>
                  <v:shape id="手繪多邊形 32" o:spid="_x0000_s1057" style="position:absolute;left:5104;top:79459;width:3506;height:2243;rotation:-90;flip:x;visibility:visible;mso-wrap-style:square;v-text-anchor:middle" coordsize="350511,224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olsQA&#10;AADbAAAADwAAAGRycy9kb3ducmV2LnhtbESPT2sCMRTE74LfITzBi9SsimXZGkX8h+BJ20tvj81r&#10;dtvNy7qJuvrpm4LQ4zDzm2Fmi9ZW4kqNLx0rGA0TEMS50yUbBR/v25cUhA/IGivHpOBOHhbzbmeG&#10;mXY3PtL1FIyIJewzVFCEUGdS+rwgi37oauLofbnGYoiyMVI3eIvltpLjJHmVFkuOCwXWtCoo/zld&#10;rILJw5j1YVrtzoM2/d48ys/A96lS/V67fAMRqA3/4Se915Ebw9+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NqJbEAAAA2wAAAA8AAAAAAAAAAAAAAAAAmAIAAGRycy9k&#10;b3ducmV2LnhtbFBLBQYAAAAABAAEAPUAAACJAwAAAAA=&#10;" path="m,l350511,r,224313e" strokeweight="1pt">
                    <v:stroke startarrowwidth="narrow" startarrowlength="short" endarrow="block" miterlimit="5243f" joinstyle="miter"/>
                    <v:path arrowok="t" o:extrusionok="f"/>
                  </v:shape>
                  <v:shapetype id="_x0000_t32" coordsize="21600,21600" o:spt="32" o:oned="t" path="m,l21600,21600e" filled="f">
                    <v:path arrowok="t" fillok="f" o:connecttype="none"/>
                    <o:lock v:ext="edit" shapetype="t"/>
                  </v:shapetype>
                  <v:shape id="直線單箭頭接點 33" o:spid="_x0000_s1058" type="#_x0000_t32" style="position:absolute;left:21717;top:22860;width:3432;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6J38IAAADbAAAADwAAAGRycy9kb3ducmV2LnhtbESP3YrCMBSE7wXfIRzBO01VWKRrlFUQ&#10;RFBY/67PNse22+akNLGtb79ZELwcZuYbZrHqTCkaql1uWcFkHIEgTqzOOVVwOW9HcxDOI2ssLZOC&#10;JzlYLfu9BcbatvxNzcmnIkDYxagg876KpXRJRgbd2FbEwbvb2qAPsk6lrrENcFPKaRR9SIM5h4UM&#10;K9pklBSnhwmUn3tTnXVbrK8HLW+/e1Mc25tSw0H39QnCU+ff4Vd7pxXMZvD/JfwA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b6J38IAAADbAAAADwAAAAAAAAAAAAAA&#10;AAChAgAAZHJzL2Rvd25yZXYueG1sUEsFBgAAAAAEAAQA+QAAAJADAAAAAA==&#10;" filled="t" strokeweight="1pt">
                    <v:stroke startarrowwidth="narrow" startarrowlength="short" endarrow="block"/>
                  </v:shape>
                  <v:shape id="直線單箭頭接點 34" o:spid="_x0000_s1059" type="#_x0000_t32" style="position:absolute;left:22863;top:28575;width:2286;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cRq8MAAADbAAAADwAAAGRycy9kb3ducmV2LnhtbESPW2vCQBSE3wv+h+UIfasbaykSs4oK&#10;BREs1NvzMXtyMdmzIbtN0n/fLRR8HGbmGyZZDaYWHbWutKxgOolAEKdWl5wrOJ8+XuYgnEfWWFsm&#10;BT/kYLUcPSUYa9vzF3VHn4sAYRejgsL7JpbSpQUZdBPbEAcvs61BH2SbS91iH+Cmlq9R9C4NlhwW&#10;CmxoW1BaHb9NoNyyrjnpvtpcDlpe73tTffZXpZ7Hw3oBwtPgH+H/9k4rmL3B35fw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XEavDAAAA2wAAAA8AAAAAAAAAAAAA&#10;AAAAoQIAAGRycy9kb3ducmV2LnhtbFBLBQYAAAAABAAEAPkAAACRAwAAAAA=&#10;" filled="t" strokeweight="1pt">
                    <v:stroke startarrowwidth="narrow" startarrowlength="short" endarrow="block"/>
                  </v:shape>
                  <v:shape id="直線單箭頭接點 35" o:spid="_x0000_s1060" type="#_x0000_t32" style="position:absolute;left:58294;top:18288;width:7;height:6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Cbp8QAAADbAAAADwAAAGRycy9kb3ducmV2LnhtbESPT4vCMBTE78J+h/AW9qbp7qJINcqy&#10;KCriwT94fjTPtNq81CZq/fZGEDwOM/MbZjhubCmuVPvCsYLvTgKCOHO6YKNgt522+yB8QNZYOiYF&#10;d/IwHn20hphqd+M1XTfBiAhhn6KCPIQqldJnOVn0HVcRR+/gaoshytpIXeMtwm0pf5KkJy0WHBdy&#10;rOg/p+y0uVgF58th1RzXi75ZzmaLSTYJ871ZKfX12fwNQARqwjv8as+1gt8uPL/EHyBH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wJunxAAAANsAAAAPAAAAAAAAAAAA&#10;AAAAAKECAABkcnMvZG93bnJldi54bWxQSwUGAAAAAAQABAD5AAAAkgMAAAAA&#10;" filled="t" strokeweight="1pt">
                    <v:stroke startarrowwidth="narrow" startarrowlength="short" endarrowwidth="narrow" endarrowlength="short"/>
                  </v:shape>
                  <v:shape id="直線單箭頭接點 36" o:spid="_x0000_s1061" type="#_x0000_t32" style="position:absolute;left:51437;top:25146;width:6857;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kqR8IAAADbAAAADwAAAGRycy9kb3ducmV2LnhtbESP3YrCMBSE7wXfIRxh7zTVBZGuUVZB&#10;EGEFf6/PNse22+akNLHtvr0RBC+HmfmGmS87U4qGapdbVjAeRSCIE6tzThWcT5vhDITzyBpLy6Tg&#10;nxwsF/3eHGNtWz5Qc/SpCBB2MSrIvK9iKV2SkUE3shVx8G62NuiDrFOpa2wD3JRyEkVTaTDnsJBh&#10;ReuMkuJ4N4Hye2uqk26L1eVHy+vfzhT79qrUx6D7/gLhqfPv8Ku91Qo+p/D8En6A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kqR8IAAADbAAAADwAAAAAAAAAAAAAA&#10;AAChAgAAZHJzL2Rvd25yZXYueG1sUEsFBgAAAAAEAAQA+QAAAJADAAAAAA==&#10;" filled="t" strokeweight="1pt">
                    <v:stroke startarrowwidth="narrow" startarrowlength="short" endarrow="block"/>
                  </v:shape>
                  <v:shape id="直線單箭頭接點 37" o:spid="_x0000_s1062" type="#_x0000_t32" style="position:absolute;left:32006;top:40005;width:24002;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NEz8EAAADbAAAADwAAAGRycy9kb3ducmV2LnhtbESPzWoCQRCE7wHfYWjBS9BZNURZHUUE&#10;IR41gtdmu/cHd3qWnVFXnz4jCDkWVfUVtVx3tlY3bn3lxMB4lIBiyRxVUhg4/e6Gc1A+oBDWTtjA&#10;gz2sV72PJabk7nLg2zEUKkLEp2igDKFJtfZZyRb9yDUs0ctdazFE2RaaWrxHuK31JEm+tcVK4kKJ&#10;DW9Lzi7HqzWQ44X2n/Nmf7bZk2ZEX6ecnDGDfrdZgArchf/wu/1DBqYzeH2JP0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40TPwQAAANsAAAAPAAAAAAAAAAAAAAAA&#10;AKECAABkcnMvZG93bnJldi54bWxQSwUGAAAAAAQABAD5AAAAjwMAAAAA&#10;" filled="t" strokeweight="1pt">
                    <v:stroke dashstyle="dash" startarrowwidth="narrow" startarrowlength="short" endarrowwidth="narrow" endarrowlength="short"/>
                  </v:shape>
                  <v:shape id="直線單箭頭接點 38" o:spid="_x0000_s1063" type="#_x0000_t32" style="position:absolute;left:32006;top:40005;width:7;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WYu70AAADbAAAADwAAAGRycy9kb3ducmV2LnhtbERPy4rCMBTdD/gP4QqzG1MVRKqxFEFx&#10;6wMfu0tzbYvNTUli2/n7yWLA5eG819lgGtGR87VlBdNJAoK4sLrmUsHlvPtZgvABWWNjmRT8kods&#10;M/paY6ptz0fqTqEUMYR9igqqENpUSl9UZNBPbEscuad1BkOErpTaYR/DTSNnSbKQBmuODRW2tK2o&#10;eJ3eRsFi1yRdbbXs6bHM73jbO301Sn2Ph3wFItAQPuJ/90ErmMex8Uv8AXLz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HFmLu9AAAA2wAAAA8AAAAAAAAAAAAAAAAAoQIA&#10;AGRycy9kb3ducmV2LnhtbFBLBQYAAAAABAAEAPkAAACLAwAAAAA=&#10;" filled="t" strokeweight="1pt">
                    <v:stroke dashstyle="dash" startarrowwidth="narrow" startarrowlength="short" endarrow="block"/>
                  </v:shape>
                  <v:shape id="直線單箭頭接點 39" o:spid="_x0000_s1064" type="#_x0000_t32" style="position:absolute;left:38862;top:40005;width:8;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k9IMAAAADbAAAADwAAAGRycy9kb3ducmV2LnhtbESPQYvCMBSE74L/ITxhbzZ1F0SrUURQ&#10;vOrKrt4ezbMtNi8lybb13xthweMwM98wy3VvatGS85VlBZMkBUGcW11xoeD8vRvPQPiArLG2TAoe&#10;5GG9Gg6WmGnb8ZHaUyhEhLDPUEEZQpNJ6fOSDPrENsTRu1lnMETpCqkddhFuavmZplNpsOK4UGJD&#10;25Ly++nPKJju6rStrJYdXWebC/7unf4xSn2M+s0CRKA+vMP/7YNW8DWH1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6JPSDAAAAA2wAAAA8AAAAAAAAAAAAAAAAA&#10;oQIAAGRycy9kb3ducmV2LnhtbFBLBQYAAAAABAAEAPkAAACOAwAAAAA=&#10;" filled="t" strokeweight="1pt">
                    <v:stroke dashstyle="dash" startarrowwidth="narrow" startarrowlength="short" endarrow="block"/>
                  </v:shape>
                  <v:shape id="手繪多邊形 40" o:spid="_x0000_s1065" style="position:absolute;left:40009;top:79438;width:4564;height:4572;rotation:180;flip:x;visibility:visible;mso-wrap-style:square;v-text-anchor:middle" coordsize="456395,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owQL8A&#10;AADbAAAADwAAAGRycy9kb3ducmV2LnhtbERPy4rCMBTdC/5DuII7m/pApBqlCDKOOx/o9tJc22Jz&#10;U5pMW/9+shBcHs57s+tNJVpqXGlZwTSKQRBnVpecK7hdD5MVCOeRNVaWScGbHOy2w8EGE207PlN7&#10;8bkIIewSVFB4XydSuqwggy6yNXHgnrYx6ANscqkb7EK4qeQsjpfSYMmhocCa9gVlr8ufUfBsbfq+&#10;d2kZ77PHz+k+f/z6aq7UeNSnaxCeev8Vf9xHrWAR1ocv4QfI7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CjBAvwAAANsAAAAPAAAAAAAAAAAAAAAAAJgCAABkcnMvZG93bnJl&#10;di54bWxQSwUGAAAAAAQABAD1AAAAhAMAAAAA&#10;" path="m,l456395,457200e" strokeweight="1pt">
                    <v:stroke startarrowwidth="narrow" startarrowlength="short" endarrow="block"/>
                    <v:path arrowok="t" o:extrusionok="f"/>
                  </v:shape>
                  <v:shape id="手繪多邊形 41" o:spid="_x0000_s1066" style="position:absolute;left:40009;top:84010;width:4564;height:7;visibility:visible;mso-wrap-style:square;v-text-anchor:middle" coordsize="456395,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HkNsUA&#10;AADbAAAADwAAAGRycy9kb3ducmV2LnhtbESPQWvCQBSE70L/w/IK3upGW6SkrlJahFaoROuhx2f2&#10;mQ3Nvg15q6b99d2C4HGYmW+Y2aL3jTpRJ3VgA+NRBoq4DLbmysDuc3n3CEoissUmMBn4IYHF/GYw&#10;w9yGM2/otI2VShCWHA24GNtcaykdeZRRaImTdwidx5hkV2nb4TnBfaMnWTbVHmtOCw5benFUfm+P&#10;3oCsY/G+/ihkV7j916vcr36L1dSY4W3//AQqUh+v4Uv7zRp4GMP/l/QD9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EeQ2xQAAANsAAAAPAAAAAAAAAAAAAAAAAJgCAABkcnMv&#10;ZG93bnJldi54bWxQSwUGAAAAAAQABAD1AAAAigMAAAAA&#10;" path="m,l456395,714e" strokeweight="1pt">
                    <v:stroke startarrowwidth="narrow" startarrowlength="short" endarrow="block"/>
                    <v:path arrowok="t" o:extrusionok="f"/>
                  </v:shape>
                  <v:shape id="直線單箭頭接點 42" o:spid="_x0000_s1067" type="#_x0000_t32" style="position:absolute;left:19431;top:80010;width:9143;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RfOcIAAADbAAAADwAAAGRycy9kb3ducmV2LnhtbESP3YrCMBSE7xd8h3AE79ZUEVm6RlkF&#10;QQQFf6/PNse22+akNLGtb2+EBS+HmfmGmS06U4qGapdbVjAaRiCIE6tzThWcT+vPLxDOI2ssLZOC&#10;BzlYzHsfM4y1bflAzdGnIkDYxagg876KpXRJRgbd0FbEwbvZ2qAPsk6lrrENcFPKcRRNpcGcw0KG&#10;Fa0ySorj3QTK762pTrotlpedlte/rSn27VWpQb/7+QbhqfPv8H97oxVMxvD6En6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vRfOcIAAADbAAAADwAAAAAAAAAAAAAA&#10;AAChAgAAZHJzL2Rvd25yZXYueG1sUEsFBgAAAAAEAAQA+QAAAJADAAAAAA==&#10;" filled="t" strokeweight="1pt">
                    <v:stroke startarrowwidth="narrow" startarrowlength="short" endarrow="block"/>
                  </v:shape>
                  <v:shape id="直線單箭頭接點 43" o:spid="_x0000_s1068" type="#_x0000_t32" style="position:absolute;left:12574;top:8001;width:1257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ofT8UAAADbAAAADwAAAGRycy9kb3ducmV2LnhtbESPT2sCMRTE7wW/Q3hCbzVrbVVWo1ih&#10;oNCDrh48PjZv/+DmZdnEuO2nb4RCj8PM/IZZrnvTiECdqy0rGI8SEMS51TWXCs6nz5c5COeRNTaW&#10;ScE3OVivBk9LTLW985FC5ksRIexSVFB536ZSurwig25kW+LoFbYz6KPsSqk7vEe4aeRrkkylwZrj&#10;QoUtbSvKr9nNKAiz968i+zHhNh/bfTgUl4/yulPqedhvFiA89f4//NfeaQVvE3h8i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xofT8UAAADbAAAADwAAAAAAAAAA&#10;AAAAAAChAgAAZHJzL2Rvd25yZXYueG1sUEsFBgAAAAAEAAQA+QAAAJMDAAAAAA==&#10;" filled="t" strokeweight="1pt">
                    <v:stroke startarrowwidth="narrow" startarrowlength="short" endarrow="block"/>
                  </v:shape>
                  <v:rect id="矩形 44" o:spid="_x0000_s1069" style="position:absolute;left:56008;width:1028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0eScMA&#10;AADbAAAADwAAAGRycy9kb3ducmV2LnhtbESPT2sCMRTE7wW/Q3iCt5pVpNh1o4ggVXtpVfD62Lz9&#10;g8nLkqTr9ts3hUKPw8z8hik2gzWiJx9axwpm0wwEcel0y7WC62X/vAQRIrJG45gUfFOAzXr0VGCu&#10;3YM/qT/HWiQIhxwVNDF2uZShbMhimLqOOHmV8xZjkr6W2uMjwa2R8yx7kRZbTgsNdrRrqLyfv6yC&#10;j+q265dvA5/8azDHk3HvNzooNRkP2xWISEP8D/+1D1rBYgG/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0eScMAAADbAAAADwAAAAAAAAAAAAAAAACYAgAAZHJzL2Rv&#10;d25yZXYueG1sUEsFBgAAAAAEAAQA9QAAAIgDAAAAAA==&#10;" stroked="f">
                    <v:textbox inset="7pt,3pt,7pt,3pt">
                      <w:txbxContent>
                        <w:p w:rsidR="00AD5690" w:rsidRDefault="00AD5690">
                          <w:pPr>
                            <w:textDirection w:val="btLr"/>
                          </w:pPr>
                        </w:p>
                      </w:txbxContent>
                    </v:textbox>
                  </v:rect>
                  <v:shape id="手繪多邊形 45" o:spid="_x0000_s1070" style="position:absolute;left:23389;top:38904;width:4674;height:4479;rotation:90;visibility:visible;mso-wrap-style:square;v-text-anchor:middle" coordsize="467348,4479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E/4MYA&#10;AADbAAAADwAAAGRycy9kb3ducmV2LnhtbESPQWvCQBSE70L/w/IKvelGUSmpq5RK0UM9GEtLb4/s&#10;M0mbfZvurib6611B8DjMzDfMbNGZWhzJ+cqyguEgAUGcW11xoeBz995/BuEDssbaMik4kYfF/KE3&#10;w1Tblrd0zEIhIoR9igrKEJpUSp+XZNAPbEMcvb11BkOUrpDaYRvhppajJJlKgxXHhRIbeisp/8sO&#10;RsGva/GcZP+bpZYf65/h12o/OXwr9fTYvb6ACNSFe/jWXmsF4wlcv8Qf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WE/4MYAAADbAAAADwAAAAAAAAAAAAAAAACYAgAAZHJz&#10;L2Rvd25yZXYueG1sUEsFBgAAAAAEAAQA9QAAAIsDAAAAAA==&#10;" adj="-11796480,,5400" path="m,c116837,,233674,111978,233674,223956v,111978,116837,223957,233674,223957e" strokeweight="1pt">
                    <v:stroke startarrowwidth="narrow" startarrowlength="short" endarrowwidth="narrow" endarrowlength="short" joinstyle="round"/>
                    <v:formulas/>
                    <v:path arrowok="t" o:extrusionok="f" o:connecttype="custom" textboxrect="0,0,467348,447913"/>
                    <v:textbox inset="2.53958mm,2.53958mm,2.53958mm,2.53958mm">
                      <w:txbxContent>
                        <w:p w:rsidR="00AD5690" w:rsidRDefault="00AD5690">
                          <w:pPr>
                            <w:textDirection w:val="btLr"/>
                          </w:pPr>
                        </w:p>
                      </w:txbxContent>
                    </v:textbox>
                  </v:shape>
                  <v:shape id="直線單箭頭接點 46" o:spid="_x0000_s1071" type="#_x0000_t32" style="position:absolute;left:8003;top:25146;width:7;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2818QAAADbAAAADwAAAGRycy9kb3ducmV2LnhtbESPT2sCMRTE74V+h/AEbzWrWJXVKFUQ&#10;LHioaw89PjZv/+DmZdnEuPrpTaHQ4zAzv2FWm940IlDnassKxqMEBHFudc2lgu/z/m0BwnlkjY1l&#10;UnAnB5v168sKU21vfKKQ+VJECLsUFVTet6mULq/IoBvZljh6he0M+ii7UuoObxFuGjlJkpk0WHNc&#10;qLClXUX5JbsaBWH+fiyyhwnXxdh+hq/iZ1teDkoNB/3HEoSn3v+H/9oHrWA6g98v8QfI9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bbzXxAAAANsAAAAPAAAAAAAAAAAA&#10;AAAAAKECAABkcnMvZG93bnJldi54bWxQSwUGAAAAAAQABAD5AAAAkgMAAAAA&#10;" filled="t" strokeweight="1pt">
                    <v:stroke startarrowwidth="narrow" startarrowlength="short" endarrow="block"/>
                  </v:shape>
                  <v:shape id="直線單箭頭接點 47" o:spid="_x0000_s1072" type="#_x0000_t32" style="position:absolute;left:8003;top:25146;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EZTMQAAADbAAAADwAAAGRycy9kb3ducmV2LnhtbESPT2sCMRTE74V+h/AEbzVrsSqrUVpB&#10;sOBB1x56fGze/sHNy7KJcfXTm0LB4zAzv2GW6940IlDnassKxqMEBHFudc2lgp/T9m0OwnlkjY1l&#10;UnAjB+vV68sSU22vfKSQ+VJECLsUFVTet6mULq/IoBvZljh6he0M+ii7UuoOrxFuGvmeJFNpsOa4&#10;UGFLm4ryc3YxCsLsY19kdxMu87H9Dofi96s875QaDvrPBQhPvX+G/9s7rWAyg78v8QfI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IRlMxAAAANsAAAAPAAAAAAAAAAAA&#10;AAAAAKECAABkcnMvZG93bnJldi54bWxQSwUGAAAAAAQABAD5AAAAkgMAAAAA&#10;" filled="t" strokeweight="1pt">
                    <v:stroke startarrowwidth="narrow" startarrowlength="short" endarrow="block"/>
                  </v:shape>
                  <v:shape id="直線單箭頭接點 48" o:spid="_x0000_s1073" type="#_x0000_t32" style="position:absolute;left:8003;top:25146;width:17146;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xo08MAAADbAAAADwAAAGRycy9kb3ducmV2LnhtbESPTWvCQBCG7wX/wzJCb3VjkVKiq6hQ&#10;EKGF+nUes2MSk50N2TVJ/33nUOhxeOd9Zp7FanC16qgNpWcD00kCijjztuTcwOn48fIOKkRki7Vn&#10;MvBDAVbL0dMCU+t7/qbuEHMlEA4pGihibFKtQ1aQwzDxDbFkN986jDK2ubYt9gJ3tX5NkjftsGS5&#10;UGBD24Ky6vBwQrneuuZo+2pz/rT6ct+76qu/GPM8HtZzUJGG+L/8195ZAzN5VlzE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caNPDAAAA2wAAAA8AAAAAAAAAAAAA&#10;AAAAoQIAAGRycy9kb3ducmV2LnhtbFBLBQYAAAAABAAEAPkAAACRAwAAAAA=&#10;" filled="t" strokeweight="1pt">
                    <v:stroke startarrowwidth="narrow" startarrowlength="short" endarrow="block"/>
                  </v:shape>
                  <v:shape id="直線單箭頭接點 49" o:spid="_x0000_s1074" type="#_x0000_t32" style="position:absolute;left:32006;top:78867;width:0;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IopcUAAADbAAAADwAAAGRycy9kb3ducmV2LnhtbESPT2sCMRTE7wW/Q3hCbzVrsVVXo1ih&#10;oNCDrh48PjZv/+DmZdnEuO2nb4RCj8PM/IZZrnvTiECdqy0rGI8SEMS51TWXCs6nz5cZCOeRNTaW&#10;ScE3OVivBk9LTLW985FC5ksRIexSVFB536ZSurwig25kW+LoFbYz6KPsSqk7vEe4aeRrkrxLgzXH&#10;hQpb2laUX7ObURCmb19F9mPCbTa2+3AoLh/ldafU87DfLEB46v1/+K+90womc3h8i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IopcUAAADbAAAADwAAAAAAAAAA&#10;AAAAAAChAgAAZHJzL2Rvd25yZXYueG1sUEsFBgAAAAAEAAQA+QAAAJMDAAAAAA==&#10;" filled="t" strokeweight="1pt">
                    <v:stroke startarrowwidth="narrow" startarrowlength="short" endarrow="block"/>
                  </v:shape>
                  <v:shape id="直線單箭頭接點 50" o:spid="_x0000_s1075" type="#_x0000_t32" style="position:absolute;left:28574;top:80010;width:3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jdn8AAAADbAAAADwAAAGRycy9kb3ducmV2LnhtbERPTYvCMBC9C/6HMII3TRVcpGtaRBQV&#10;8aC77HloxrS7zaQ2Ueu/3xwEj4/3vcg7W4s7tb5yrGAyTkAQF05XbBR8f21GcxA+IGusHZOCJ3nI&#10;s35vgal2Dz7R/RyMiCHsU1RQhtCkUvqiJIt+7BriyF1cazFE2BqpW3zEcFvLaZJ8SIsVx4YSG1qV&#10;VPydb1bB9XY5dr+n/dwcttv9uliH3Y85KjUcdMtPEIG68Ba/3DutYBbXxy/xB8js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Ro3Z/AAAAA2wAAAA8AAAAAAAAAAAAAAAAA&#10;oQIAAGRycy9kb3ducmV2LnhtbFBLBQYAAAAABAAEAPkAAACOAwAAAAA=&#10;" filled="t" strokeweight="1pt">
                    <v:stroke startarrowwidth="narrow" startarrowlength="short" endarrowwidth="narrow" endarrowlength="short"/>
                  </v:shape>
                  <v:shape id="直線單箭頭接點 51" o:spid="_x0000_s1076" type="#_x0000_t32" style="position:absolute;left:9142;top:26289;width:1600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2yfsQAAADbAAAADwAAAGRycy9kb3ducmV2LnhtbESPT2sCMRTE7wW/Q3hCbzW7glZWo6hQ&#10;UPDQbnvw+Ni8/YObl2UT49pP3xQEj8PM/IZZbQbTikC9aywrSCcJCOLC6oYrBT/fH28LEM4ja2wt&#10;k4I7OdisRy8rzLS98ReF3FciQthlqKD2vsukdEVNBt3EdsTRK21v0EfZV1L3eItw08ppksylwYbj&#10;Qo0d7WsqLvnVKAjvs1OZ/5pwXaT2GD7L8666HJR6HQ/bJQhPg3+GH+2DVjBL4f9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XbJ+xAAAANsAAAAPAAAAAAAAAAAA&#10;AAAAAKECAABkcnMvZG93bnJldi54bWxQSwUGAAAAAAQABAD5AAAAkgMAAAAA&#10;" filled="t" strokeweight="1pt">
                    <v:stroke startarrowwidth="narrow" startarrowlength="short" endarrow="block"/>
                  </v:shape>
                  <v:shape id="直線單箭頭接點 52" o:spid="_x0000_s1077" type="#_x0000_t32" style="position:absolute;left:9142;top:26289;width:0;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8sCcQAAADbAAAADwAAAGRycy9kb3ducmV2LnhtbESPT2sCMRTE7wW/Q3iCt5pVsJXVKCoI&#10;Cj20qwePj83bP7h5WTYxrv30TUHwOMzMb5jlujeNCNS52rKCyTgBQZxbXXOp4Hzav89BOI+ssbFM&#10;Ch7kYL0avC0x1fbOPxQyX4oIYZeigsr7NpXS5RUZdGPbEkevsJ1BH2VXSt3hPcJNI6dJ8iEN1hwX&#10;KmxpV1F+zW5GQficfRXZrwm3+cQew3dx2ZbXg1KjYb9ZgPDU+1f42T5oBbMp/H+JP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jywJxAAAANsAAAAPAAAAAAAAAAAA&#10;AAAAAKECAABkcnMvZG93bnJldi54bWxQSwUGAAAAAAQABAD5AAAAkgMAAAAA&#10;" filled="t" strokeweight="1pt">
                    <v:stroke startarrowwidth="narrow" startarrowlength="short" endarrow="block"/>
                  </v:shape>
                  <v:shape id="直線單箭頭接點 53" o:spid="_x0000_s1078" type="#_x0000_t32" style="position:absolute;left:54862;top:40005;width:228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OJksUAAADbAAAADwAAAGRycy9kb3ducmV2LnhtbESPzWsCMRTE74X+D+EJ3jRrxQ9Wo7SC&#10;YMFDXXvo8bF5+4Gbl2UT4+pf3wiFHoeZ+Q2z3vamEYE6V1tWMBknIIhzq2suFXyf96MlCOeRNTaW&#10;ScGdHGw3ry9rTLW98YlC5ksRIexSVFB536ZSurwig25sW+LoFbYz6KPsSqk7vEW4aeRbksylwZrj&#10;QoUt7SrKL9nVKAiL2bHIHiZclxP7Gb6Kn4/yclBqOOjfVyA89f4//Nc+aAWzKTy/x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sOJksUAAADbAAAADwAAAAAAAAAA&#10;AAAAAAChAgAAZHJzL2Rvd25yZXYueG1sUEsFBgAAAAAEAAQA+QAAAJMDAAAAAA==&#10;" filled="t" strokeweight="1pt">
                    <v:stroke startarrowwidth="narrow" startarrowlength="short" endarrow="block"/>
                  </v:shape>
                  <v:shape id="直線單箭頭接點 54" o:spid="_x0000_s1079" type="#_x0000_t32" style="position:absolute;left:15999;top:72009;width:7;height:8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oR5sUAAADbAAAADwAAAGRycy9kb3ducmV2LnhtbESPzWsCMRTE74X+D+EJ3jRr8YvVKK0g&#10;WPBQ1x56fGzefuDmZdnEuPrXN0Khx2FmfsOst71pRKDO1ZYVTMYJCOLc6ppLBd/n/WgJwnlkjY1l&#10;UnAnB9vN68saU21vfKKQ+VJECLsUFVTet6mULq/IoBvbljh6he0M+ii7UuoObxFuGvmWJHNpsOa4&#10;UGFLu4ryS3Y1CsJidiyyhwnX5cR+hq/i56O8HJQaDvr3FQhPvf8P/7UPWsFsCs8v8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oR5sUAAADbAAAADwAAAAAAAAAA&#10;AAAAAAChAgAAZHJzL2Rvd25yZXYueG1sUEsFBgAAAAAEAAQA+QAAAJMDAAAAAA==&#10;" filled="t" strokeweight="1pt">
                    <v:stroke startarrowwidth="narrow" startarrowlength="short" endarrow="block"/>
                  </v:shape>
                  <v:shape id="直線單箭頭接點 55" o:spid="_x0000_s1080" type="#_x0000_t32" style="position:absolute;left:3432;top:86868;width:62858;height:7;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6bwsEAAADbAAAADwAAAGRycy9kb3ducmV2LnhtbESPQYvCMBSE78L+h/AWvGm6KxWpRhEX&#10;0ZtYPezeHs2zKdu8lCba+u+NIHgcZuYbZrHqbS1u1PrKsYKvcQKCuHC64lLB+bQdzUD4gKyxdkwK&#10;7uRhtfwYLDDTruMj3fJQighhn6ECE0KTSekLQxb92DXE0bu41mKIsi2lbrGLcFvL7ySZSosVxwWD&#10;DW0MFf/51Sr4SXf2N+QTs9Z/prvvNjrtDlqp4We/noMI1Id3+NXeawVpCs8v8Q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3pvCwQAAANsAAAAPAAAAAAAAAAAAAAAA&#10;AKECAABkcnMvZG93bnJldi54bWxQSwUGAAAAAAQABAD5AAAAjwMAAAAA&#10;" filled="t" strokeweight="1pt">
                    <v:stroke startarrowwidth="narrow" startarrowlength="short" endarrow="block"/>
                  </v:shape>
                  <v:shape id="直線單箭頭接點 56" o:spid="_x0000_s1081" type="#_x0000_t32" style="position:absolute;left:3432;top:78867;width:7;height:8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QqCsQAAADbAAAADwAAAGRycy9kb3ducmV2LnhtbESPT2sCMRTE7wW/Q3iCt5q1oJXVKCoU&#10;LHhoVw8eH5u3f3DzsmxiXPvpTUHwOMzMb5jlujeNCNS52rKCyTgBQZxbXXOp4HT8ep+DcB5ZY2OZ&#10;FNzJwXo1eFtiqu2NfylkvhQRwi5FBZX3bSqlyysy6Ma2JY5eYTuDPsqulLrDW4SbRn4kyUwarDku&#10;VNjSrqL8kl2NgvA5PRTZnwnX+cR+h5/ivC0ve6VGw36zAOGp96/ws73XCqYz+P8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tCoKxAAAANsAAAAPAAAAAAAAAAAA&#10;AAAAAKECAABkcnMvZG93bnJldi54bWxQSwUGAAAAAAQABAD5AAAAkgMAAAAA&#10;" filled="t" strokeweight="1pt">
                    <v:stroke startarrowwidth="narrow" startarrowlength="short" endarrow="block"/>
                  </v:shape>
                  <v:shape id="直線單箭頭接點 57" o:spid="_x0000_s1082" type="#_x0000_t32" style="position:absolute;left:66290;top:73152;width:7;height:13716;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CgLsMAAADbAAAADwAAAGRycy9kb3ducmV2LnhtbESPQWvCQBSE74X+h+UVvDWbVlIluopY&#10;xN6k0YPeHtlnNjT7NmRXE/99VxA8DjPzDTNfDrYRV+p87VjBR5KCIC6drrlScNhv3qcgfEDW2Dgm&#10;BTfysFy8vswx167nX7oWoRIRwj5HBSaENpfSl4Ys+sS1xNE7u85iiLKrpO6wj3DbyM80/ZIWa44L&#10;BltaGyr/iotV8J1t7TEUY7PSJ9Pftmud9Tut1OhtWM1ABBrCM/xo/2gF2QTuX+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AoC7DAAAA2wAAAA8AAAAAAAAAAAAA&#10;AAAAoQIAAGRycy9kb3ducmV2LnhtbFBLBQYAAAAABAAEAPkAAACRAwAAAAA=&#10;" filled="t" strokeweight="1pt">
                    <v:stroke startarrowwidth="narrow" startarrowlength="short" endarrow="block"/>
                  </v:shape>
                  <v:shape id="直線單箭頭接點 58" o:spid="_x0000_s1083" type="#_x0000_t32" style="position:absolute;left:57148;top:73152;width:9142;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5uMIAAADbAAAADwAAAGRycy9kb3ducmV2LnhtbERPTWvCQBC9F/oflil4azZtqNg0qxSh&#10;IFKoiSV4HLPTJJidDdk1xn/vHgoeH+87W02mEyMNrrWs4CWKQRBXVrdcK/jdfz0vQDiPrLGzTAqu&#10;5GC1fHzIMNX2wjmNha9FCGGXooLG+z6V0lUNGXSR7YkD92cHgz7AoZZ6wEsIN518jeO5NNhyaGiw&#10;p3VD1ak4GwXleueSvMq3h58j83dyKundlErNnqbPDxCeJn8X/7s3WsFbGBu+hB8gl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r+5uMIAAADbAAAADwAAAAAAAAAAAAAA&#10;AAChAgAAZHJzL2Rvd25yZXYueG1sUEsFBgAAAAAEAAQA+QAAAJADAAAAAA==&#10;" filled="t" strokeweight="1pt">
                    <v:stroke startarrowwidth="narrow" startarrowlength="short" endarrow="block"/>
                  </v:shape>
                </v:group>
              </v:group>
            </w:pict>
          </mc:Fallback>
        </mc:AlternateContent>
      </w:r>
    </w:p>
    <w:p w:rsidR="00AD5690" w:rsidRDefault="00AD5690">
      <w:pPr>
        <w:rPr>
          <w:rFonts w:ascii="標楷體" w:eastAsia="標楷體" w:hAnsi="標楷體" w:cs="標楷體"/>
          <w:sz w:val="32"/>
          <w:szCs w:val="32"/>
        </w:rPr>
      </w:pPr>
    </w:p>
    <w:p w:rsidR="00AD5690" w:rsidRDefault="00AD5690">
      <w:pPr>
        <w:rPr>
          <w:rFonts w:ascii="標楷體" w:eastAsia="標楷體" w:hAnsi="標楷體" w:cs="標楷體"/>
          <w:sz w:val="32"/>
          <w:szCs w:val="32"/>
        </w:rPr>
      </w:pPr>
    </w:p>
    <w:p w:rsidR="00AD5690" w:rsidRDefault="00AD5690">
      <w:pPr>
        <w:rPr>
          <w:rFonts w:ascii="標楷體" w:eastAsia="標楷體" w:hAnsi="標楷體" w:cs="標楷體"/>
          <w:sz w:val="32"/>
          <w:szCs w:val="32"/>
        </w:rPr>
      </w:pPr>
    </w:p>
    <w:p w:rsidR="00AD5690" w:rsidRDefault="00AD5690">
      <w:pPr>
        <w:rPr>
          <w:rFonts w:ascii="標楷體" w:eastAsia="標楷體" w:hAnsi="標楷體" w:cs="標楷體"/>
          <w:sz w:val="32"/>
          <w:szCs w:val="32"/>
        </w:rPr>
      </w:pPr>
    </w:p>
    <w:p w:rsidR="00AD5690" w:rsidRDefault="00AD5690">
      <w:pPr>
        <w:rPr>
          <w:rFonts w:ascii="標楷體" w:eastAsia="標楷體" w:hAnsi="標楷體" w:cs="標楷體"/>
          <w:sz w:val="32"/>
          <w:szCs w:val="32"/>
        </w:rPr>
      </w:pPr>
    </w:p>
    <w:p w:rsidR="00AD5690" w:rsidRDefault="00AD5690">
      <w:pPr>
        <w:rPr>
          <w:rFonts w:ascii="標楷體" w:eastAsia="標楷體" w:hAnsi="標楷體" w:cs="標楷體"/>
          <w:sz w:val="32"/>
          <w:szCs w:val="32"/>
        </w:rPr>
      </w:pPr>
    </w:p>
    <w:p w:rsidR="00AD5690" w:rsidRDefault="00AD5690">
      <w:pPr>
        <w:rPr>
          <w:rFonts w:ascii="標楷體" w:eastAsia="標楷體" w:hAnsi="標楷體" w:cs="標楷體"/>
          <w:sz w:val="32"/>
          <w:szCs w:val="32"/>
        </w:rPr>
      </w:pPr>
    </w:p>
    <w:p w:rsidR="00AD5690" w:rsidRDefault="00AD5690">
      <w:pPr>
        <w:rPr>
          <w:rFonts w:ascii="標楷體" w:eastAsia="標楷體" w:hAnsi="標楷體" w:cs="標楷體"/>
          <w:sz w:val="32"/>
          <w:szCs w:val="32"/>
        </w:rPr>
      </w:pPr>
    </w:p>
    <w:p w:rsidR="00AD5690" w:rsidRDefault="00AD5690">
      <w:pPr>
        <w:rPr>
          <w:rFonts w:ascii="標楷體" w:eastAsia="標楷體" w:hAnsi="標楷體" w:cs="標楷體"/>
          <w:sz w:val="32"/>
          <w:szCs w:val="32"/>
        </w:rPr>
      </w:pPr>
    </w:p>
    <w:p w:rsidR="00AD5690" w:rsidRDefault="00AD5690">
      <w:pPr>
        <w:rPr>
          <w:rFonts w:ascii="標楷體" w:eastAsia="標楷體" w:hAnsi="標楷體" w:cs="標楷體"/>
          <w:sz w:val="32"/>
          <w:szCs w:val="32"/>
        </w:rPr>
      </w:pPr>
    </w:p>
    <w:p w:rsidR="00AD5690" w:rsidRDefault="00AD5690">
      <w:pPr>
        <w:rPr>
          <w:rFonts w:ascii="標楷體" w:eastAsia="標楷體" w:hAnsi="標楷體" w:cs="標楷體"/>
          <w:sz w:val="32"/>
          <w:szCs w:val="32"/>
        </w:rPr>
      </w:pPr>
    </w:p>
    <w:p w:rsidR="00AD5690" w:rsidRDefault="00AD5690">
      <w:pPr>
        <w:rPr>
          <w:rFonts w:ascii="標楷體" w:eastAsia="標楷體" w:hAnsi="標楷體" w:cs="標楷體"/>
          <w:sz w:val="32"/>
          <w:szCs w:val="32"/>
        </w:rPr>
      </w:pPr>
    </w:p>
    <w:p w:rsidR="00AD5690" w:rsidRDefault="00AD5690">
      <w:pPr>
        <w:rPr>
          <w:rFonts w:ascii="標楷體" w:eastAsia="標楷體" w:hAnsi="標楷體" w:cs="標楷體"/>
          <w:sz w:val="32"/>
          <w:szCs w:val="32"/>
        </w:rPr>
      </w:pPr>
    </w:p>
    <w:p w:rsidR="00AD5690" w:rsidRDefault="00AD5690">
      <w:pPr>
        <w:rPr>
          <w:rFonts w:ascii="標楷體" w:eastAsia="標楷體" w:hAnsi="標楷體" w:cs="標楷體"/>
          <w:sz w:val="32"/>
          <w:szCs w:val="32"/>
        </w:rPr>
      </w:pPr>
    </w:p>
    <w:p w:rsidR="00AD5690" w:rsidRDefault="00AD5690">
      <w:pPr>
        <w:rPr>
          <w:rFonts w:ascii="標楷體" w:eastAsia="標楷體" w:hAnsi="標楷體" w:cs="標楷體"/>
          <w:sz w:val="32"/>
          <w:szCs w:val="32"/>
        </w:rPr>
      </w:pPr>
    </w:p>
    <w:p w:rsidR="00AD5690" w:rsidRDefault="00AD5690">
      <w:pPr>
        <w:rPr>
          <w:rFonts w:ascii="標楷體" w:eastAsia="標楷體" w:hAnsi="標楷體" w:cs="標楷體"/>
          <w:sz w:val="32"/>
          <w:szCs w:val="32"/>
        </w:rPr>
      </w:pPr>
    </w:p>
    <w:p w:rsidR="00AD5690" w:rsidRDefault="00AD5690">
      <w:pPr>
        <w:rPr>
          <w:rFonts w:ascii="標楷體" w:eastAsia="標楷體" w:hAnsi="標楷體" w:cs="標楷體"/>
          <w:sz w:val="32"/>
          <w:szCs w:val="32"/>
        </w:rPr>
      </w:pPr>
    </w:p>
    <w:p w:rsidR="00AD5690" w:rsidRDefault="00AD5690">
      <w:pPr>
        <w:rPr>
          <w:rFonts w:ascii="標楷體" w:eastAsia="標楷體" w:hAnsi="標楷體" w:cs="標楷體"/>
          <w:sz w:val="32"/>
          <w:szCs w:val="32"/>
        </w:rPr>
      </w:pPr>
    </w:p>
    <w:p w:rsidR="00AD5690" w:rsidRDefault="00AD5690">
      <w:pPr>
        <w:rPr>
          <w:b/>
        </w:rPr>
      </w:pPr>
    </w:p>
    <w:p w:rsidR="00AD5690" w:rsidRDefault="00BB41A7">
      <w:r>
        <w:rPr>
          <w:color w:val="FFFFFF"/>
        </w:rPr>
        <w:t>-</w:t>
      </w:r>
    </w:p>
    <w:p w:rsidR="00AD5690" w:rsidRDefault="00BB41A7">
      <w:pPr>
        <w:spacing w:line="320" w:lineRule="auto"/>
        <w:jc w:val="center"/>
        <w:rPr>
          <w:b/>
        </w:rPr>
      </w:pPr>
      <w:sdt>
        <w:sdtPr>
          <w:tag w:val="goog_rdk_1"/>
          <w:id w:val="1652018711"/>
        </w:sdtPr>
        <w:sdtEndPr/>
        <w:sdtContent>
          <w:r>
            <w:rPr>
              <w:rFonts w:ascii="Gungsuh" w:eastAsia="Gungsuh" w:hAnsi="Gungsuh" w:cs="Gungsuh"/>
              <w:b/>
              <w:sz w:val="32"/>
              <w:szCs w:val="32"/>
            </w:rPr>
            <w:t>基隆市仙洞國小「校園性侵害及性騷擾」輔導轉介流程圖</w:t>
          </w:r>
        </w:sdtContent>
      </w:sdt>
    </w:p>
    <w:p w:rsidR="00AD5690" w:rsidRDefault="00BB41A7">
      <w:pPr>
        <w:spacing w:line="320" w:lineRule="auto"/>
      </w:pPr>
      <w:r>
        <w:rPr>
          <w:noProof/>
        </w:rPr>
        <mc:AlternateContent>
          <mc:Choice Requires="wpg">
            <w:drawing>
              <wp:anchor distT="0" distB="0" distL="114300" distR="114300" simplePos="0" relativeHeight="251657216" behindDoc="1" locked="0" layoutInCell="1" hidden="0" allowOverlap="1">
                <wp:simplePos x="0" y="0"/>
                <wp:positionH relativeFrom="column">
                  <wp:posOffset>114300</wp:posOffset>
                </wp:positionH>
                <wp:positionV relativeFrom="paragraph">
                  <wp:posOffset>114300</wp:posOffset>
                </wp:positionV>
                <wp:extent cx="6172200" cy="8841740"/>
                <wp:effectExtent l="0" t="0" r="0" b="0"/>
                <wp:wrapNone/>
                <wp:docPr id="59" name="群組 59"/>
                <wp:cNvGraphicFramePr/>
                <a:graphic xmlns:a="http://schemas.openxmlformats.org/drawingml/2006/main">
                  <a:graphicData uri="http://schemas.microsoft.com/office/word/2010/wordprocessingGroup">
                    <wpg:wgp>
                      <wpg:cNvGrpSpPr/>
                      <wpg:grpSpPr>
                        <a:xfrm>
                          <a:off x="0" y="0"/>
                          <a:ext cx="6172200" cy="8841740"/>
                          <a:chOff x="2259900" y="0"/>
                          <a:chExt cx="6172200" cy="7559987"/>
                        </a:xfrm>
                      </wpg:grpSpPr>
                      <wpg:grpSp>
                        <wpg:cNvPr id="60" name="群組 60"/>
                        <wpg:cNvGrpSpPr/>
                        <wpg:grpSpPr>
                          <a:xfrm>
                            <a:off x="2259900" y="0"/>
                            <a:ext cx="6172200" cy="7559987"/>
                            <a:chOff x="0" y="0"/>
                            <a:chExt cx="6172200" cy="8841725"/>
                          </a:xfrm>
                        </wpg:grpSpPr>
                        <wps:wsp>
                          <wps:cNvPr id="61" name="矩形 61"/>
                          <wps:cNvSpPr/>
                          <wps:spPr>
                            <a:xfrm>
                              <a:off x="0" y="0"/>
                              <a:ext cx="6172200" cy="8841725"/>
                            </a:xfrm>
                            <a:prstGeom prst="rect">
                              <a:avLst/>
                            </a:prstGeom>
                            <a:noFill/>
                            <a:ln>
                              <a:noFill/>
                            </a:ln>
                          </wps:spPr>
                          <wps:txbx>
                            <w:txbxContent>
                              <w:p w:rsidR="00AD5690" w:rsidRDefault="00AD5690">
                                <w:pPr>
                                  <w:textDirection w:val="btLr"/>
                                </w:pPr>
                              </w:p>
                            </w:txbxContent>
                          </wps:txbx>
                          <wps:bodyPr spcFirstLastPara="1" wrap="square" lIns="91425" tIns="91425" rIns="91425" bIns="91425" anchor="ctr" anchorCtr="0">
                            <a:noAutofit/>
                          </wps:bodyPr>
                        </wps:wsp>
                        <wps:wsp>
                          <wps:cNvPr id="62" name="矩形 62"/>
                          <wps:cNvSpPr/>
                          <wps:spPr>
                            <a:xfrm>
                              <a:off x="2114550" y="1485900"/>
                              <a:ext cx="2193290" cy="4572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AD5690" w:rsidRDefault="00BB41A7">
                                <w:pPr>
                                  <w:jc w:val="center"/>
                                  <w:textDirection w:val="btLr"/>
                                </w:pPr>
                                <w:r>
                                  <w:rPr>
                                    <w:rFonts w:eastAsia="Times New Roman"/>
                                    <w:color w:val="000000"/>
                                  </w:rPr>
                                  <w:t>性別平等教育委員會</w:t>
                                </w:r>
                              </w:p>
                            </w:txbxContent>
                          </wps:txbx>
                          <wps:bodyPr spcFirstLastPara="1" wrap="square" lIns="88900" tIns="38100" rIns="88900" bIns="38100" anchor="t" anchorCtr="0">
                            <a:noAutofit/>
                          </wps:bodyPr>
                        </wps:wsp>
                        <wps:wsp>
                          <wps:cNvPr id="63" name="直線單箭頭接點 63"/>
                          <wps:cNvCnPr/>
                          <wps:spPr>
                            <a:xfrm>
                              <a:off x="1760220" y="2167255"/>
                              <a:ext cx="3016250" cy="127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64" name="矩形 64"/>
                          <wps:cNvSpPr/>
                          <wps:spPr>
                            <a:xfrm>
                              <a:off x="273050" y="3637280"/>
                              <a:ext cx="876300" cy="982980"/>
                            </a:xfrm>
                            <a:prstGeom prst="rect">
                              <a:avLst/>
                            </a:prstGeom>
                            <a:solidFill>
                              <a:srgbClr val="FFFFFF"/>
                            </a:solidFill>
                            <a:ln w="12700" cap="flat" cmpd="sng">
                              <a:solidFill>
                                <a:srgbClr val="000000"/>
                              </a:solidFill>
                              <a:prstDash val="solid"/>
                              <a:round/>
                              <a:headEnd type="none" w="sm" len="sm"/>
                              <a:tailEnd type="none" w="sm" len="sm"/>
                            </a:ln>
                          </wps:spPr>
                          <wps:txbx>
                            <w:txbxContent>
                              <w:p w:rsidR="00AD5690" w:rsidRDefault="00BB41A7">
                                <w:pPr>
                                  <w:jc w:val="both"/>
                                  <w:textDirection w:val="btLr"/>
                                </w:pPr>
                                <w:r>
                                  <w:rPr>
                                    <w:rFonts w:eastAsia="Times New Roman"/>
                                    <w:color w:val="000000"/>
                                    <w:sz w:val="20"/>
                                  </w:rPr>
                                  <w:t>資源轉介提供（輔導資源網絡）</w:t>
                                </w:r>
                              </w:p>
                            </w:txbxContent>
                          </wps:txbx>
                          <wps:bodyPr spcFirstLastPara="1" wrap="square" lIns="88900" tIns="38100" rIns="88900" bIns="38100" anchor="t" anchorCtr="0">
                            <a:noAutofit/>
                          </wps:bodyPr>
                        </wps:wsp>
                        <wps:wsp>
                          <wps:cNvPr id="65" name="矩形 65"/>
                          <wps:cNvSpPr/>
                          <wps:spPr>
                            <a:xfrm>
                              <a:off x="1244600" y="3629660"/>
                              <a:ext cx="408940" cy="967740"/>
                            </a:xfrm>
                            <a:prstGeom prst="rect">
                              <a:avLst/>
                            </a:prstGeom>
                            <a:solidFill>
                              <a:srgbClr val="FFFFFF"/>
                            </a:solidFill>
                            <a:ln w="12700" cap="flat" cmpd="sng">
                              <a:solidFill>
                                <a:srgbClr val="000000"/>
                              </a:solidFill>
                              <a:prstDash val="solid"/>
                              <a:round/>
                              <a:headEnd type="none" w="sm" len="sm"/>
                              <a:tailEnd type="none" w="sm" len="sm"/>
                            </a:ln>
                          </wps:spPr>
                          <wps:txbx>
                            <w:txbxContent>
                              <w:p w:rsidR="00AD5690" w:rsidRDefault="00BB41A7">
                                <w:pPr>
                                  <w:jc w:val="both"/>
                                  <w:textDirection w:val="btLr"/>
                                </w:pPr>
                                <w:r>
                                  <w:rPr>
                                    <w:rFonts w:eastAsia="Times New Roman"/>
                                    <w:color w:val="000000"/>
                                  </w:rPr>
                                  <w:t>經濟協助</w:t>
                                </w:r>
                              </w:p>
                            </w:txbxContent>
                          </wps:txbx>
                          <wps:bodyPr spcFirstLastPara="1" wrap="square" lIns="88900" tIns="38100" rIns="88900" bIns="38100" anchor="t" anchorCtr="0">
                            <a:noAutofit/>
                          </wps:bodyPr>
                        </wps:wsp>
                        <wps:wsp>
                          <wps:cNvPr id="66" name="直線單箭頭接點 66"/>
                          <wps:cNvCnPr/>
                          <wps:spPr>
                            <a:xfrm flipH="1">
                              <a:off x="1693544" y="7812405"/>
                              <a:ext cx="228600" cy="635"/>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67" name="手繪多邊形 67"/>
                          <wps:cNvSpPr/>
                          <wps:spPr>
                            <a:xfrm>
                              <a:off x="327660" y="4959350"/>
                              <a:ext cx="391160" cy="487680"/>
                            </a:xfrm>
                            <a:custGeom>
                              <a:avLst/>
                              <a:gdLst/>
                              <a:ahLst/>
                              <a:cxnLst/>
                              <a:rect l="l" t="t" r="r" b="b"/>
                              <a:pathLst>
                                <a:path w="391160" h="487680" extrusionOk="0">
                                  <a:moveTo>
                                    <a:pt x="0" y="0"/>
                                  </a:moveTo>
                                  <a:lnTo>
                                    <a:pt x="0" y="487680"/>
                                  </a:lnTo>
                                  <a:lnTo>
                                    <a:pt x="391160" y="487680"/>
                                  </a:lnTo>
                                  <a:lnTo>
                                    <a:pt x="39116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AD5690" w:rsidRDefault="00BB41A7">
                                <w:pPr>
                                  <w:textDirection w:val="btLr"/>
                                </w:pPr>
                                <w:r>
                                  <w:rPr>
                                    <w:rFonts w:eastAsia="Times New Roman"/>
                                    <w:color w:val="000000"/>
                                  </w:rPr>
                                  <w:t>醫療</w:t>
                                </w:r>
                              </w:p>
                            </w:txbxContent>
                          </wps:txbx>
                          <wps:bodyPr spcFirstLastPara="1" wrap="square" lIns="88900" tIns="38100" rIns="88900" bIns="38100" anchor="t" anchorCtr="0">
                            <a:noAutofit/>
                          </wps:bodyPr>
                        </wps:wsp>
                        <wps:wsp>
                          <wps:cNvPr id="68" name="手繪多邊形 68"/>
                          <wps:cNvSpPr/>
                          <wps:spPr>
                            <a:xfrm>
                              <a:off x="2438400" y="211455"/>
                              <a:ext cx="1419860" cy="342900"/>
                            </a:xfrm>
                            <a:custGeom>
                              <a:avLst/>
                              <a:gdLst/>
                              <a:ahLst/>
                              <a:cxnLst/>
                              <a:rect l="l" t="t" r="r" b="b"/>
                              <a:pathLst>
                                <a:path w="1419860" h="342900" extrusionOk="0">
                                  <a:moveTo>
                                    <a:pt x="0" y="0"/>
                                  </a:moveTo>
                                  <a:lnTo>
                                    <a:pt x="0" y="342900"/>
                                  </a:lnTo>
                                  <a:lnTo>
                                    <a:pt x="1419860" y="342900"/>
                                  </a:lnTo>
                                  <a:lnTo>
                                    <a:pt x="141986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AD5690" w:rsidRDefault="00BB41A7">
                                <w:pPr>
                                  <w:jc w:val="center"/>
                                  <w:textDirection w:val="btLr"/>
                                </w:pPr>
                                <w:r>
                                  <w:rPr>
                                    <w:rFonts w:eastAsia="Times New Roman"/>
                                    <w:color w:val="000000"/>
                                  </w:rPr>
                                  <w:t>申請人/檢舉人</w:t>
                                </w:r>
                              </w:p>
                            </w:txbxContent>
                          </wps:txbx>
                          <wps:bodyPr spcFirstLastPara="1" wrap="square" lIns="88900" tIns="38100" rIns="88900" bIns="38100" anchor="t" anchorCtr="0">
                            <a:noAutofit/>
                          </wps:bodyPr>
                        </wps:wsp>
                        <wps:wsp>
                          <wps:cNvPr id="69" name="直線單箭頭接點 69"/>
                          <wps:cNvCnPr/>
                          <wps:spPr>
                            <a:xfrm>
                              <a:off x="1764030" y="2174240"/>
                              <a:ext cx="1270" cy="3175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0" name="直線單箭頭接點 70"/>
                          <wps:cNvCnPr/>
                          <wps:spPr>
                            <a:xfrm>
                              <a:off x="4781550" y="2164080"/>
                              <a:ext cx="1270" cy="3175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1" name="手繪多邊形 71"/>
                          <wps:cNvSpPr/>
                          <wps:spPr>
                            <a:xfrm>
                              <a:off x="4114800" y="2479040"/>
                              <a:ext cx="1263650" cy="589280"/>
                            </a:xfrm>
                            <a:custGeom>
                              <a:avLst/>
                              <a:gdLst/>
                              <a:ahLst/>
                              <a:cxnLst/>
                              <a:rect l="l" t="t" r="r" b="b"/>
                              <a:pathLst>
                                <a:path w="1263650" h="589280" extrusionOk="0">
                                  <a:moveTo>
                                    <a:pt x="0" y="0"/>
                                  </a:moveTo>
                                  <a:lnTo>
                                    <a:pt x="0" y="589280"/>
                                  </a:lnTo>
                                  <a:lnTo>
                                    <a:pt x="1263650" y="589280"/>
                                  </a:lnTo>
                                  <a:lnTo>
                                    <a:pt x="126365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AD5690" w:rsidRDefault="00BB41A7">
                                <w:pPr>
                                  <w:jc w:val="center"/>
                                  <w:textDirection w:val="btLr"/>
                                </w:pPr>
                                <w:r>
                                  <w:rPr>
                                    <w:rFonts w:eastAsia="Times New Roman"/>
                                    <w:color w:val="000000"/>
                                  </w:rPr>
                                  <w:t>非適用本規定之</w:t>
                                </w:r>
                              </w:p>
                              <w:p w:rsidR="00AD5690" w:rsidRDefault="00BB41A7">
                                <w:pPr>
                                  <w:jc w:val="center"/>
                                  <w:textDirection w:val="btLr"/>
                                </w:pPr>
                                <w:r>
                                  <w:rPr>
                                    <w:rFonts w:eastAsia="Times New Roman"/>
                                    <w:color w:val="000000"/>
                                  </w:rPr>
                                  <w:t>教職員工生</w:t>
                                </w:r>
                              </w:p>
                            </w:txbxContent>
                          </wps:txbx>
                          <wps:bodyPr spcFirstLastPara="1" wrap="square" lIns="88900" tIns="38100" rIns="88900" bIns="38100" anchor="t" anchorCtr="0">
                            <a:noAutofit/>
                          </wps:bodyPr>
                        </wps:wsp>
                        <wps:wsp>
                          <wps:cNvPr id="72" name="直線單箭頭接點 72"/>
                          <wps:cNvCnPr/>
                          <wps:spPr>
                            <a:xfrm>
                              <a:off x="4799330" y="3065780"/>
                              <a:ext cx="1270" cy="3175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73" name="手繪多邊形 73"/>
                          <wps:cNvSpPr/>
                          <wps:spPr>
                            <a:xfrm>
                              <a:off x="4114800" y="3375660"/>
                              <a:ext cx="1257300" cy="589280"/>
                            </a:xfrm>
                            <a:custGeom>
                              <a:avLst/>
                              <a:gdLst/>
                              <a:ahLst/>
                              <a:cxnLst/>
                              <a:rect l="l" t="t" r="r" b="b"/>
                              <a:pathLst>
                                <a:path w="1257300" h="589280" extrusionOk="0">
                                  <a:moveTo>
                                    <a:pt x="0" y="0"/>
                                  </a:moveTo>
                                  <a:lnTo>
                                    <a:pt x="0" y="589280"/>
                                  </a:lnTo>
                                  <a:lnTo>
                                    <a:pt x="1257300" y="589280"/>
                                  </a:lnTo>
                                  <a:lnTo>
                                    <a:pt x="12573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AD5690" w:rsidRDefault="00BB41A7">
                                <w:pPr>
                                  <w:jc w:val="center"/>
                                  <w:textDirection w:val="btLr"/>
                                </w:pPr>
                                <w:r>
                                  <w:rPr>
                                    <w:rFonts w:eastAsia="Times New Roman"/>
                                    <w:color w:val="000000"/>
                                  </w:rPr>
                                  <w:t>轉介通報</w:t>
                                </w:r>
                              </w:p>
                              <w:p w:rsidR="00AD5690" w:rsidRDefault="00BB41A7">
                                <w:pPr>
                                  <w:jc w:val="center"/>
                                  <w:textDirection w:val="btLr"/>
                                </w:pPr>
                                <w:r>
                                  <w:rPr>
                                    <w:rFonts w:eastAsia="Times New Roman"/>
                                    <w:color w:val="000000"/>
                                  </w:rPr>
                                  <w:t>（七日內）</w:t>
                                </w:r>
                              </w:p>
                            </w:txbxContent>
                          </wps:txbx>
                          <wps:bodyPr spcFirstLastPara="1" wrap="square" lIns="88900" tIns="38100" rIns="88900" bIns="38100" anchor="t" anchorCtr="0">
                            <a:noAutofit/>
                          </wps:bodyPr>
                        </wps:wsp>
                        <wps:wsp>
                          <wps:cNvPr id="74" name="直線單箭頭接點 74"/>
                          <wps:cNvCnPr/>
                          <wps:spPr>
                            <a:xfrm>
                              <a:off x="4808220" y="3962400"/>
                              <a:ext cx="1270" cy="3175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75" name="手繪多邊形 75"/>
                          <wps:cNvSpPr/>
                          <wps:spPr>
                            <a:xfrm>
                              <a:off x="4114800" y="4279900"/>
                              <a:ext cx="1311910" cy="855980"/>
                            </a:xfrm>
                            <a:custGeom>
                              <a:avLst/>
                              <a:gdLst/>
                              <a:ahLst/>
                              <a:cxnLst/>
                              <a:rect l="l" t="t" r="r" b="b"/>
                              <a:pathLst>
                                <a:path w="1311910" h="855980" extrusionOk="0">
                                  <a:moveTo>
                                    <a:pt x="0" y="0"/>
                                  </a:moveTo>
                                  <a:lnTo>
                                    <a:pt x="0" y="855980"/>
                                  </a:lnTo>
                                  <a:lnTo>
                                    <a:pt x="1311910" y="855980"/>
                                  </a:lnTo>
                                  <a:lnTo>
                                    <a:pt x="131191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AD5690" w:rsidRDefault="00BB41A7">
                                <w:pPr>
                                  <w:jc w:val="center"/>
                                  <w:textDirection w:val="btLr"/>
                                </w:pPr>
                                <w:r>
                                  <w:rPr>
                                    <w:rFonts w:eastAsia="Times New Roman"/>
                                    <w:color w:val="000000"/>
                                  </w:rPr>
                                  <w:t>基隆市性侵害防治中心或</w:t>
                                </w:r>
                              </w:p>
                              <w:p w:rsidR="00AD5690" w:rsidRDefault="00BB41A7">
                                <w:pPr>
                                  <w:jc w:val="center"/>
                                  <w:textDirection w:val="btLr"/>
                                </w:pPr>
                                <w:r>
                                  <w:rPr>
                                    <w:rFonts w:eastAsia="Times New Roman"/>
                                    <w:color w:val="000000"/>
                                  </w:rPr>
                                  <w:t>相關機構</w:t>
                                </w:r>
                              </w:p>
                            </w:txbxContent>
                          </wps:txbx>
                          <wps:bodyPr spcFirstLastPara="1" wrap="square" lIns="88900" tIns="38100" rIns="88900" bIns="38100" anchor="t" anchorCtr="0">
                            <a:noAutofit/>
                          </wps:bodyPr>
                        </wps:wsp>
                        <wps:wsp>
                          <wps:cNvPr id="76" name="手繪多邊形 76"/>
                          <wps:cNvSpPr/>
                          <wps:spPr>
                            <a:xfrm>
                              <a:off x="1187450" y="2496820"/>
                              <a:ext cx="1143000" cy="474980"/>
                            </a:xfrm>
                            <a:custGeom>
                              <a:avLst/>
                              <a:gdLst/>
                              <a:ahLst/>
                              <a:cxnLst/>
                              <a:rect l="l" t="t" r="r" b="b"/>
                              <a:pathLst>
                                <a:path w="1143000" h="474980" extrusionOk="0">
                                  <a:moveTo>
                                    <a:pt x="0" y="0"/>
                                  </a:moveTo>
                                  <a:lnTo>
                                    <a:pt x="0" y="474980"/>
                                  </a:lnTo>
                                  <a:lnTo>
                                    <a:pt x="1143000" y="474980"/>
                                  </a:lnTo>
                                  <a:lnTo>
                                    <a:pt x="11430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AD5690" w:rsidRDefault="00BB41A7">
                                <w:pPr>
                                  <w:jc w:val="center"/>
                                  <w:textDirection w:val="btLr"/>
                                </w:pPr>
                                <w:r>
                                  <w:rPr>
                                    <w:rFonts w:eastAsia="Times New Roman"/>
                                    <w:color w:val="000000"/>
                                  </w:rPr>
                                  <w:t>輔導小組</w:t>
                                </w:r>
                              </w:p>
                            </w:txbxContent>
                          </wps:txbx>
                          <wps:bodyPr spcFirstLastPara="1" wrap="square" lIns="88900" tIns="38100" rIns="88900" bIns="38100" anchor="t" anchorCtr="0">
                            <a:noAutofit/>
                          </wps:bodyPr>
                        </wps:wsp>
                        <wpg:grpSp>
                          <wpg:cNvPr id="77" name="群組 77"/>
                          <wpg:cNvGrpSpPr/>
                          <wpg:grpSpPr>
                            <a:xfrm>
                              <a:off x="847090" y="3302000"/>
                              <a:ext cx="1831340" cy="324485"/>
                              <a:chOff x="0" y="0"/>
                              <a:chExt cx="1831340" cy="324485"/>
                            </a:xfrm>
                          </wpg:grpSpPr>
                          <wps:wsp>
                            <wps:cNvPr id="78" name="直線單箭頭接點 78"/>
                            <wps:cNvCnPr/>
                            <wps:spPr>
                              <a:xfrm>
                                <a:off x="0" y="0"/>
                                <a:ext cx="1826260" cy="25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9" name="直線單箭頭接點 79"/>
                            <wps:cNvCnPr/>
                            <wps:spPr>
                              <a:xfrm>
                                <a:off x="3810" y="6985"/>
                                <a:ext cx="1270" cy="3175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80" name="直線單箭頭接點 80"/>
                            <wps:cNvCnPr/>
                            <wps:spPr>
                              <a:xfrm>
                                <a:off x="1830070" y="2540"/>
                                <a:ext cx="1270" cy="3175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81" name="直線單箭頭接點 81"/>
                            <wps:cNvCnPr/>
                            <wps:spPr>
                              <a:xfrm>
                                <a:off x="1240790" y="0"/>
                                <a:ext cx="1270" cy="3175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82" name="直線單箭頭接點 82"/>
                            <wps:cNvCnPr/>
                            <wps:spPr>
                              <a:xfrm>
                                <a:off x="600710" y="0"/>
                                <a:ext cx="1270" cy="3175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s:wsp>
                          <wps:cNvPr id="83" name="矩形 83"/>
                          <wps:cNvSpPr/>
                          <wps:spPr>
                            <a:xfrm>
                              <a:off x="1883410" y="3622040"/>
                              <a:ext cx="408940" cy="975360"/>
                            </a:xfrm>
                            <a:prstGeom prst="rect">
                              <a:avLst/>
                            </a:prstGeom>
                            <a:solidFill>
                              <a:srgbClr val="FFFFFF"/>
                            </a:solidFill>
                            <a:ln w="12700" cap="flat" cmpd="sng">
                              <a:solidFill>
                                <a:srgbClr val="000000"/>
                              </a:solidFill>
                              <a:prstDash val="solid"/>
                              <a:round/>
                              <a:headEnd type="none" w="sm" len="sm"/>
                              <a:tailEnd type="none" w="sm" len="sm"/>
                            </a:ln>
                          </wps:spPr>
                          <wps:txbx>
                            <w:txbxContent>
                              <w:p w:rsidR="00AD5690" w:rsidRDefault="00BB41A7">
                                <w:pPr>
                                  <w:jc w:val="both"/>
                                  <w:textDirection w:val="btLr"/>
                                </w:pPr>
                                <w:r>
                                  <w:rPr>
                                    <w:rFonts w:eastAsia="Times New Roman"/>
                                    <w:color w:val="000000"/>
                                  </w:rPr>
                                  <w:t>課業協助</w:t>
                                </w:r>
                              </w:p>
                            </w:txbxContent>
                          </wps:txbx>
                          <wps:bodyPr spcFirstLastPara="1" wrap="square" lIns="88900" tIns="38100" rIns="88900" bIns="38100" anchor="t" anchorCtr="0">
                            <a:noAutofit/>
                          </wps:bodyPr>
                        </wps:wsp>
                        <wps:wsp>
                          <wps:cNvPr id="84" name="矩形 84"/>
                          <wps:cNvSpPr/>
                          <wps:spPr>
                            <a:xfrm>
                              <a:off x="2472690" y="3622040"/>
                              <a:ext cx="408940" cy="975360"/>
                            </a:xfrm>
                            <a:prstGeom prst="rect">
                              <a:avLst/>
                            </a:prstGeom>
                            <a:solidFill>
                              <a:srgbClr val="FFFFFF"/>
                            </a:solidFill>
                            <a:ln w="12700" cap="flat" cmpd="sng">
                              <a:solidFill>
                                <a:srgbClr val="000000"/>
                              </a:solidFill>
                              <a:prstDash val="solid"/>
                              <a:round/>
                              <a:headEnd type="none" w="sm" len="sm"/>
                              <a:tailEnd type="none" w="sm" len="sm"/>
                            </a:ln>
                          </wps:spPr>
                          <wps:txbx>
                            <w:txbxContent>
                              <w:p w:rsidR="00AD5690" w:rsidRDefault="00BB41A7">
                                <w:pPr>
                                  <w:jc w:val="both"/>
                                  <w:textDirection w:val="btLr"/>
                                </w:pPr>
                                <w:r>
                                  <w:rPr>
                                    <w:rFonts w:eastAsia="Times New Roman"/>
                                    <w:color w:val="000000"/>
                                  </w:rPr>
                                  <w:t>心理輔導</w:t>
                                </w:r>
                              </w:p>
                            </w:txbxContent>
                          </wps:txbx>
                          <wps:bodyPr spcFirstLastPara="1" wrap="square" lIns="88900" tIns="38100" rIns="88900" bIns="38100" anchor="t" anchorCtr="0">
                            <a:noAutofit/>
                          </wps:bodyPr>
                        </wps:wsp>
                        <wps:wsp>
                          <wps:cNvPr id="85" name="直線單箭頭接點 85"/>
                          <wps:cNvCnPr/>
                          <wps:spPr>
                            <a:xfrm>
                              <a:off x="511810" y="4817745"/>
                              <a:ext cx="1905" cy="13462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86" name="直線單箭頭接點 86"/>
                          <wps:cNvCnPr/>
                          <wps:spPr>
                            <a:xfrm flipH="1">
                              <a:off x="1087120" y="4814570"/>
                              <a:ext cx="3175" cy="1390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87" name="直線單箭頭接點 87"/>
                          <wps:cNvCnPr/>
                          <wps:spPr>
                            <a:xfrm flipH="1">
                              <a:off x="760095" y="4615180"/>
                              <a:ext cx="5715" cy="19812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88" name="手繪多邊形 88"/>
                          <wps:cNvSpPr/>
                          <wps:spPr>
                            <a:xfrm>
                              <a:off x="879475" y="4959350"/>
                              <a:ext cx="391160" cy="487680"/>
                            </a:xfrm>
                            <a:custGeom>
                              <a:avLst/>
                              <a:gdLst/>
                              <a:ahLst/>
                              <a:cxnLst/>
                              <a:rect l="l" t="t" r="r" b="b"/>
                              <a:pathLst>
                                <a:path w="391160" h="487680" extrusionOk="0">
                                  <a:moveTo>
                                    <a:pt x="0" y="0"/>
                                  </a:moveTo>
                                  <a:lnTo>
                                    <a:pt x="0" y="487680"/>
                                  </a:lnTo>
                                  <a:lnTo>
                                    <a:pt x="391160" y="487680"/>
                                  </a:lnTo>
                                  <a:lnTo>
                                    <a:pt x="39116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AD5690" w:rsidRDefault="00BB41A7">
                                <w:pPr>
                                  <w:textDirection w:val="btLr"/>
                                </w:pPr>
                                <w:r>
                                  <w:rPr>
                                    <w:rFonts w:eastAsia="Times New Roman"/>
                                    <w:color w:val="000000"/>
                                  </w:rPr>
                                  <w:t>法律</w:t>
                                </w:r>
                              </w:p>
                            </w:txbxContent>
                          </wps:txbx>
                          <wps:bodyPr spcFirstLastPara="1" wrap="square" lIns="88900" tIns="38100" rIns="88900" bIns="38100" anchor="t" anchorCtr="0">
                            <a:noAutofit/>
                          </wps:bodyPr>
                        </wps:wsp>
                        <wps:wsp>
                          <wps:cNvPr id="89" name="直線單箭頭接點 89"/>
                          <wps:cNvCnPr/>
                          <wps:spPr>
                            <a:xfrm rot="10800000" flipH="1">
                              <a:off x="462915" y="5754370"/>
                              <a:ext cx="2183130" cy="317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90" name="直線單箭頭接點 90"/>
                          <wps:cNvCnPr/>
                          <wps:spPr>
                            <a:xfrm rot="10800000">
                              <a:off x="2628900" y="4597400"/>
                              <a:ext cx="27304" cy="116078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91" name="直線單箭頭接點 91"/>
                          <wps:cNvCnPr/>
                          <wps:spPr>
                            <a:xfrm rot="10800000">
                              <a:off x="457835" y="5437505"/>
                              <a:ext cx="1270" cy="3175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92" name="直線單箭頭接點 92"/>
                          <wps:cNvCnPr/>
                          <wps:spPr>
                            <a:xfrm rot="10800000">
                              <a:off x="1047115" y="5440045"/>
                              <a:ext cx="1270" cy="3175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93" name="手繪多邊形 93"/>
                          <wps:cNvSpPr/>
                          <wps:spPr>
                            <a:xfrm>
                              <a:off x="1340485" y="6059805"/>
                              <a:ext cx="313690" cy="314960"/>
                            </a:xfrm>
                            <a:custGeom>
                              <a:avLst/>
                              <a:gdLst/>
                              <a:ahLst/>
                              <a:cxnLst/>
                              <a:rect l="l" t="t" r="r" b="b"/>
                              <a:pathLst>
                                <a:path w="313690" h="314960" extrusionOk="0">
                                  <a:moveTo>
                                    <a:pt x="0" y="0"/>
                                  </a:moveTo>
                                  <a:lnTo>
                                    <a:pt x="0" y="314960"/>
                                  </a:lnTo>
                                  <a:lnTo>
                                    <a:pt x="313690" y="314960"/>
                                  </a:lnTo>
                                  <a:lnTo>
                                    <a:pt x="313690" y="0"/>
                                  </a:lnTo>
                                  <a:close/>
                                </a:path>
                              </a:pathLst>
                            </a:custGeom>
                            <a:noFill/>
                            <a:ln>
                              <a:noFill/>
                            </a:ln>
                          </wps:spPr>
                          <wps:txbx>
                            <w:txbxContent>
                              <w:p w:rsidR="00AD5690" w:rsidRDefault="00BB41A7">
                                <w:pPr>
                                  <w:textDirection w:val="btLr"/>
                                </w:pPr>
                                <w:r>
                                  <w:rPr>
                                    <w:rFonts w:eastAsia="Times New Roman"/>
                                    <w:color w:val="000000"/>
                                  </w:rPr>
                                  <w:t>否</w:t>
                                </w:r>
                              </w:p>
                            </w:txbxContent>
                          </wps:txbx>
                          <wps:bodyPr spcFirstLastPara="1" wrap="square" lIns="88900" tIns="38100" rIns="88900" bIns="38100" anchor="t" anchorCtr="0">
                            <a:noAutofit/>
                          </wps:bodyPr>
                        </wps:wsp>
                        <wpg:grpSp>
                          <wpg:cNvPr id="94" name="群組 94"/>
                          <wpg:cNvGrpSpPr/>
                          <wpg:grpSpPr>
                            <a:xfrm>
                              <a:off x="2118995" y="6984365"/>
                              <a:ext cx="1047750" cy="1038860"/>
                              <a:chOff x="0" y="0"/>
                              <a:chExt cx="1047750" cy="1038860"/>
                            </a:xfrm>
                          </wpg:grpSpPr>
                          <wps:wsp>
                            <wps:cNvPr id="95" name="手繪多邊形 95"/>
                            <wps:cNvSpPr/>
                            <wps:spPr>
                              <a:xfrm>
                                <a:off x="0" y="0"/>
                                <a:ext cx="1028700" cy="342900"/>
                              </a:xfrm>
                              <a:custGeom>
                                <a:avLst/>
                                <a:gdLst/>
                                <a:ahLst/>
                                <a:cxnLst/>
                                <a:rect l="l" t="t" r="r" b="b"/>
                                <a:pathLst>
                                  <a:path w="1028700" h="342900" extrusionOk="0">
                                    <a:moveTo>
                                      <a:pt x="0" y="0"/>
                                    </a:moveTo>
                                    <a:lnTo>
                                      <a:pt x="0" y="342900"/>
                                    </a:lnTo>
                                    <a:lnTo>
                                      <a:pt x="1028700" y="342900"/>
                                    </a:lnTo>
                                    <a:lnTo>
                                      <a:pt x="10287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AD5690" w:rsidRDefault="00BB41A7">
                                  <w:pPr>
                                    <w:jc w:val="center"/>
                                    <w:textDirection w:val="btLr"/>
                                  </w:pPr>
                                  <w:r>
                                    <w:rPr>
                                      <w:rFonts w:eastAsia="Times New Roman"/>
                                      <w:color w:val="000000"/>
                                    </w:rPr>
                                    <w:t>安置轉介</w:t>
                                  </w:r>
                                </w:p>
                              </w:txbxContent>
                            </wps:txbx>
                            <wps:bodyPr spcFirstLastPara="1" wrap="square" lIns="88900" tIns="38100" rIns="88900" bIns="38100" anchor="t" anchorCtr="0">
                              <a:noAutofit/>
                            </wps:bodyPr>
                          </wps:wsp>
                          <wps:wsp>
                            <wps:cNvPr id="96" name="手繪多邊形 96"/>
                            <wps:cNvSpPr/>
                            <wps:spPr>
                              <a:xfrm>
                                <a:off x="19050" y="695960"/>
                                <a:ext cx="1028700" cy="342900"/>
                              </a:xfrm>
                              <a:custGeom>
                                <a:avLst/>
                                <a:gdLst/>
                                <a:ahLst/>
                                <a:cxnLst/>
                                <a:rect l="l" t="t" r="r" b="b"/>
                                <a:pathLst>
                                  <a:path w="1028700" h="342900" extrusionOk="0">
                                    <a:moveTo>
                                      <a:pt x="0" y="0"/>
                                    </a:moveTo>
                                    <a:lnTo>
                                      <a:pt x="0" y="342900"/>
                                    </a:lnTo>
                                    <a:lnTo>
                                      <a:pt x="1028700" y="342900"/>
                                    </a:lnTo>
                                    <a:lnTo>
                                      <a:pt x="10287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AD5690" w:rsidRDefault="00BB41A7">
                                  <w:pPr>
                                    <w:jc w:val="center"/>
                                    <w:textDirection w:val="btLr"/>
                                  </w:pPr>
                                  <w:r>
                                    <w:rPr>
                                      <w:rFonts w:eastAsia="Times New Roman"/>
                                      <w:color w:val="000000"/>
                                    </w:rPr>
                                    <w:t>追蹤輔導</w:t>
                                  </w:r>
                                </w:p>
                              </w:txbxContent>
                            </wps:txbx>
                            <wps:bodyPr spcFirstLastPara="1" wrap="square" lIns="88900" tIns="38100" rIns="88900" bIns="38100" anchor="t" anchorCtr="0">
                              <a:noAutofit/>
                            </wps:bodyPr>
                          </wps:wsp>
                          <wps:wsp>
                            <wps:cNvPr id="97" name="直線單箭頭接點 97"/>
                            <wps:cNvCnPr/>
                            <wps:spPr>
                              <a:xfrm>
                                <a:off x="515620" y="345440"/>
                                <a:ext cx="635" cy="3429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g:grpSp>
                        <wps:wsp>
                          <wps:cNvPr id="98" name="直線單箭頭接點 98"/>
                          <wps:cNvCnPr/>
                          <wps:spPr>
                            <a:xfrm flipH="1">
                              <a:off x="1104265" y="6405245"/>
                              <a:ext cx="924560" cy="635"/>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99" name="直線單箭頭接點 99"/>
                          <wps:cNvCnPr/>
                          <wps:spPr>
                            <a:xfrm>
                              <a:off x="2370455" y="6651625"/>
                              <a:ext cx="635" cy="3429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100" name="手繪多邊形 100"/>
                          <wps:cNvSpPr/>
                          <wps:spPr>
                            <a:xfrm>
                              <a:off x="2028825" y="6087745"/>
                              <a:ext cx="685800" cy="571500"/>
                            </a:xfrm>
                            <a:custGeom>
                              <a:avLst/>
                              <a:gdLst/>
                              <a:ahLst/>
                              <a:cxnLst/>
                              <a:rect l="l" t="t" r="r" b="b"/>
                              <a:pathLst>
                                <a:path w="685800" h="571500" extrusionOk="0">
                                  <a:moveTo>
                                    <a:pt x="0" y="0"/>
                                  </a:moveTo>
                                  <a:lnTo>
                                    <a:pt x="0" y="571500"/>
                                  </a:lnTo>
                                  <a:lnTo>
                                    <a:pt x="685800" y="571500"/>
                                  </a:lnTo>
                                  <a:lnTo>
                                    <a:pt x="6858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AD5690" w:rsidRDefault="00BB41A7">
                                <w:pPr>
                                  <w:textDirection w:val="btLr"/>
                                </w:pPr>
                                <w:r>
                                  <w:rPr>
                                    <w:rFonts w:eastAsia="Times New Roman"/>
                                    <w:color w:val="000000"/>
                                  </w:rPr>
                                  <w:t>轉換環境評估</w:t>
                                </w:r>
                              </w:p>
                            </w:txbxContent>
                          </wps:txbx>
                          <wps:bodyPr spcFirstLastPara="1" wrap="square" lIns="88900" tIns="38100" rIns="88900" bIns="38100" anchor="t" anchorCtr="0">
                            <a:noAutofit/>
                          </wps:bodyPr>
                        </wps:wsp>
                        <wps:wsp>
                          <wps:cNvPr id="101" name="手繪多邊形 101"/>
                          <wps:cNvSpPr/>
                          <wps:spPr>
                            <a:xfrm>
                              <a:off x="419735" y="6161405"/>
                              <a:ext cx="685800" cy="571500"/>
                            </a:xfrm>
                            <a:custGeom>
                              <a:avLst/>
                              <a:gdLst/>
                              <a:ahLst/>
                              <a:cxnLst/>
                              <a:rect l="l" t="t" r="r" b="b"/>
                              <a:pathLst>
                                <a:path w="685800" h="571500" extrusionOk="0">
                                  <a:moveTo>
                                    <a:pt x="0" y="0"/>
                                  </a:moveTo>
                                  <a:lnTo>
                                    <a:pt x="0" y="571500"/>
                                  </a:lnTo>
                                  <a:lnTo>
                                    <a:pt x="685800" y="571500"/>
                                  </a:lnTo>
                                  <a:lnTo>
                                    <a:pt x="6858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AD5690" w:rsidRDefault="00BB41A7">
                                <w:pPr>
                                  <w:textDirection w:val="btLr"/>
                                </w:pPr>
                                <w:r>
                                  <w:rPr>
                                    <w:rFonts w:eastAsia="Times New Roman"/>
                                    <w:color w:val="000000"/>
                                  </w:rPr>
                                  <w:t>定期追蹤輔導</w:t>
                                </w:r>
                              </w:p>
                            </w:txbxContent>
                          </wps:txbx>
                          <wps:bodyPr spcFirstLastPara="1" wrap="square" lIns="88900" tIns="38100" rIns="88900" bIns="38100" anchor="t" anchorCtr="0">
                            <a:noAutofit/>
                          </wps:bodyPr>
                        </wps:wsp>
                        <wps:wsp>
                          <wps:cNvPr id="102" name="手繪多邊形 102"/>
                          <wps:cNvSpPr/>
                          <wps:spPr>
                            <a:xfrm>
                              <a:off x="1237615" y="7469505"/>
                              <a:ext cx="685800" cy="571500"/>
                            </a:xfrm>
                            <a:custGeom>
                              <a:avLst/>
                              <a:gdLst/>
                              <a:ahLst/>
                              <a:cxnLst/>
                              <a:rect l="l" t="t" r="r" b="b"/>
                              <a:pathLst>
                                <a:path w="685800" h="571500" extrusionOk="0">
                                  <a:moveTo>
                                    <a:pt x="0" y="0"/>
                                  </a:moveTo>
                                  <a:lnTo>
                                    <a:pt x="0" y="571500"/>
                                  </a:lnTo>
                                  <a:lnTo>
                                    <a:pt x="685800" y="571500"/>
                                  </a:lnTo>
                                  <a:lnTo>
                                    <a:pt x="6858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AD5690" w:rsidRDefault="00BB41A7">
                                <w:pPr>
                                  <w:jc w:val="center"/>
                                  <w:textDirection w:val="btLr"/>
                                </w:pPr>
                                <w:r>
                                  <w:rPr>
                                    <w:rFonts w:eastAsia="Times New Roman"/>
                                    <w:color w:val="000000"/>
                                  </w:rPr>
                                  <w:t>狀況穩定否</w:t>
                                </w:r>
                              </w:p>
                            </w:txbxContent>
                          </wps:txbx>
                          <wps:bodyPr spcFirstLastPara="1" wrap="square" lIns="88900" tIns="38100" rIns="88900" bIns="38100" anchor="t" anchorCtr="0">
                            <a:noAutofit/>
                          </wps:bodyPr>
                        </wps:wsp>
                        <wps:wsp>
                          <wps:cNvPr id="103" name="手繪多邊形 103"/>
                          <wps:cNvSpPr/>
                          <wps:spPr>
                            <a:xfrm>
                              <a:off x="487045" y="7108825"/>
                              <a:ext cx="391160" cy="1046480"/>
                            </a:xfrm>
                            <a:custGeom>
                              <a:avLst/>
                              <a:gdLst/>
                              <a:ahLst/>
                              <a:cxnLst/>
                              <a:rect l="l" t="t" r="r" b="b"/>
                              <a:pathLst>
                                <a:path w="391160" h="1046480" extrusionOk="0">
                                  <a:moveTo>
                                    <a:pt x="0" y="0"/>
                                  </a:moveTo>
                                  <a:lnTo>
                                    <a:pt x="0" y="1046480"/>
                                  </a:lnTo>
                                  <a:lnTo>
                                    <a:pt x="391160" y="1046480"/>
                                  </a:lnTo>
                                  <a:lnTo>
                                    <a:pt x="39116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AD5690" w:rsidRDefault="00BB41A7">
                                <w:pPr>
                                  <w:textDirection w:val="btLr"/>
                                </w:pPr>
                                <w:r>
                                  <w:rPr>
                                    <w:rFonts w:eastAsia="Times New Roman"/>
                                    <w:color w:val="000000"/>
                                  </w:rPr>
                                  <w:t>相關資源整合</w:t>
                                </w:r>
                              </w:p>
                            </w:txbxContent>
                          </wps:txbx>
                          <wps:bodyPr spcFirstLastPara="1" wrap="square" lIns="88900" tIns="38100" rIns="88900" bIns="38100" anchor="t" anchorCtr="0">
                            <a:noAutofit/>
                          </wps:bodyPr>
                        </wps:wsp>
                        <wps:wsp>
                          <wps:cNvPr id="104" name="手繪多邊形 104"/>
                          <wps:cNvSpPr/>
                          <wps:spPr>
                            <a:xfrm>
                              <a:off x="991235" y="8394065"/>
                              <a:ext cx="1151890" cy="342900"/>
                            </a:xfrm>
                            <a:custGeom>
                              <a:avLst/>
                              <a:gdLst/>
                              <a:ahLst/>
                              <a:cxnLst/>
                              <a:rect l="l" t="t" r="r" b="b"/>
                              <a:pathLst>
                                <a:path w="1151890" h="342900" extrusionOk="0">
                                  <a:moveTo>
                                    <a:pt x="0" y="0"/>
                                  </a:moveTo>
                                  <a:lnTo>
                                    <a:pt x="0" y="342900"/>
                                  </a:lnTo>
                                  <a:lnTo>
                                    <a:pt x="1151890" y="342900"/>
                                  </a:lnTo>
                                  <a:lnTo>
                                    <a:pt x="115189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AD5690" w:rsidRDefault="00BB41A7">
                                <w:pPr>
                                  <w:jc w:val="center"/>
                                  <w:textDirection w:val="btLr"/>
                                </w:pPr>
                                <w:r>
                                  <w:rPr>
                                    <w:rFonts w:eastAsia="Times New Roman"/>
                                    <w:color w:val="000000"/>
                                  </w:rPr>
                                  <w:t>持續輔導追蹤</w:t>
                                </w:r>
                              </w:p>
                            </w:txbxContent>
                          </wps:txbx>
                          <wps:bodyPr spcFirstLastPara="1" wrap="square" lIns="88900" tIns="38100" rIns="88900" bIns="38100" anchor="t" anchorCtr="0">
                            <a:noAutofit/>
                          </wps:bodyPr>
                        </wps:wsp>
                        <wps:wsp>
                          <wps:cNvPr id="105" name="手繪多邊形 105"/>
                          <wps:cNvSpPr/>
                          <wps:spPr>
                            <a:xfrm>
                              <a:off x="2370455" y="6621145"/>
                              <a:ext cx="313690" cy="314960"/>
                            </a:xfrm>
                            <a:custGeom>
                              <a:avLst/>
                              <a:gdLst/>
                              <a:ahLst/>
                              <a:cxnLst/>
                              <a:rect l="l" t="t" r="r" b="b"/>
                              <a:pathLst>
                                <a:path w="313690" h="314960" extrusionOk="0">
                                  <a:moveTo>
                                    <a:pt x="0" y="0"/>
                                  </a:moveTo>
                                  <a:lnTo>
                                    <a:pt x="0" y="314960"/>
                                  </a:lnTo>
                                  <a:lnTo>
                                    <a:pt x="313690" y="314960"/>
                                  </a:lnTo>
                                  <a:lnTo>
                                    <a:pt x="313690" y="0"/>
                                  </a:lnTo>
                                  <a:close/>
                                </a:path>
                              </a:pathLst>
                            </a:custGeom>
                            <a:noFill/>
                            <a:ln>
                              <a:noFill/>
                            </a:ln>
                          </wps:spPr>
                          <wps:txbx>
                            <w:txbxContent>
                              <w:p w:rsidR="00AD5690" w:rsidRDefault="00BB41A7">
                                <w:pPr>
                                  <w:textDirection w:val="btLr"/>
                                </w:pPr>
                                <w:r>
                                  <w:rPr>
                                    <w:rFonts w:eastAsia="Times New Roman"/>
                                    <w:color w:val="000000"/>
                                  </w:rPr>
                                  <w:t>是</w:t>
                                </w:r>
                              </w:p>
                            </w:txbxContent>
                          </wps:txbx>
                          <wps:bodyPr spcFirstLastPara="1" wrap="square" lIns="88900" tIns="38100" rIns="88900" bIns="38100" anchor="t" anchorCtr="0">
                            <a:noAutofit/>
                          </wps:bodyPr>
                        </wps:wsp>
                        <wps:wsp>
                          <wps:cNvPr id="106" name="直線單箭頭接點 106"/>
                          <wps:cNvCnPr/>
                          <wps:spPr>
                            <a:xfrm>
                              <a:off x="667385" y="6737985"/>
                              <a:ext cx="635" cy="3429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107" name="直線單箭頭接點 107"/>
                          <wps:cNvCnPr/>
                          <wps:spPr>
                            <a:xfrm>
                              <a:off x="1581784" y="8051165"/>
                              <a:ext cx="635" cy="3429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108" name="手繪多邊形 108"/>
                          <wps:cNvSpPr/>
                          <wps:spPr>
                            <a:xfrm>
                              <a:off x="1599564" y="8038465"/>
                              <a:ext cx="313690" cy="314960"/>
                            </a:xfrm>
                            <a:custGeom>
                              <a:avLst/>
                              <a:gdLst/>
                              <a:ahLst/>
                              <a:cxnLst/>
                              <a:rect l="l" t="t" r="r" b="b"/>
                              <a:pathLst>
                                <a:path w="313690" h="314960" extrusionOk="0">
                                  <a:moveTo>
                                    <a:pt x="0" y="0"/>
                                  </a:moveTo>
                                  <a:lnTo>
                                    <a:pt x="0" y="314960"/>
                                  </a:lnTo>
                                  <a:lnTo>
                                    <a:pt x="313690" y="314960"/>
                                  </a:lnTo>
                                  <a:lnTo>
                                    <a:pt x="313690" y="0"/>
                                  </a:lnTo>
                                  <a:close/>
                                </a:path>
                              </a:pathLst>
                            </a:custGeom>
                            <a:noFill/>
                            <a:ln>
                              <a:noFill/>
                            </a:ln>
                          </wps:spPr>
                          <wps:txbx>
                            <w:txbxContent>
                              <w:p w:rsidR="00AD5690" w:rsidRDefault="00BB41A7">
                                <w:pPr>
                                  <w:textDirection w:val="btLr"/>
                                </w:pPr>
                                <w:r>
                                  <w:rPr>
                                    <w:rFonts w:eastAsia="Times New Roman"/>
                                    <w:color w:val="000000"/>
                                  </w:rPr>
                                  <w:t>是</w:t>
                                </w:r>
                              </w:p>
                            </w:txbxContent>
                          </wps:txbx>
                          <wps:bodyPr spcFirstLastPara="1" wrap="square" lIns="88900" tIns="38100" rIns="88900" bIns="38100" anchor="t" anchorCtr="0">
                            <a:noAutofit/>
                          </wps:bodyPr>
                        </wps:wsp>
                        <wps:wsp>
                          <wps:cNvPr id="109" name="手繪多邊形 109"/>
                          <wps:cNvSpPr/>
                          <wps:spPr>
                            <a:xfrm>
                              <a:off x="904875" y="7472045"/>
                              <a:ext cx="313690" cy="314960"/>
                            </a:xfrm>
                            <a:custGeom>
                              <a:avLst/>
                              <a:gdLst/>
                              <a:ahLst/>
                              <a:cxnLst/>
                              <a:rect l="l" t="t" r="r" b="b"/>
                              <a:pathLst>
                                <a:path w="313690" h="314960" extrusionOk="0">
                                  <a:moveTo>
                                    <a:pt x="0" y="0"/>
                                  </a:moveTo>
                                  <a:lnTo>
                                    <a:pt x="0" y="314960"/>
                                  </a:lnTo>
                                  <a:lnTo>
                                    <a:pt x="313690" y="314960"/>
                                  </a:lnTo>
                                  <a:lnTo>
                                    <a:pt x="313690" y="0"/>
                                  </a:lnTo>
                                  <a:close/>
                                </a:path>
                              </a:pathLst>
                            </a:custGeom>
                            <a:noFill/>
                            <a:ln>
                              <a:noFill/>
                            </a:ln>
                          </wps:spPr>
                          <wps:txbx>
                            <w:txbxContent>
                              <w:p w:rsidR="00AD5690" w:rsidRDefault="00BB41A7">
                                <w:pPr>
                                  <w:textDirection w:val="btLr"/>
                                </w:pPr>
                                <w:r>
                                  <w:rPr>
                                    <w:rFonts w:eastAsia="Times New Roman"/>
                                    <w:color w:val="000000"/>
                                  </w:rPr>
                                  <w:t>否</w:t>
                                </w:r>
                              </w:p>
                            </w:txbxContent>
                          </wps:txbx>
                          <wps:bodyPr spcFirstLastPara="1" wrap="square" lIns="88900" tIns="38100" rIns="88900" bIns="38100" anchor="t" anchorCtr="0">
                            <a:noAutofit/>
                          </wps:bodyPr>
                        </wps:wsp>
                        <wps:wsp>
                          <wps:cNvPr id="110" name="直線單箭頭接點 110"/>
                          <wps:cNvCnPr/>
                          <wps:spPr>
                            <a:xfrm flipH="1">
                              <a:off x="884555" y="7825105"/>
                              <a:ext cx="342900" cy="635"/>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111" name="直線單箭頭接點 111"/>
                          <wps:cNvCnPr/>
                          <wps:spPr>
                            <a:xfrm flipH="1">
                              <a:off x="1933575" y="7825105"/>
                              <a:ext cx="180340" cy="635"/>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112" name="直線單箭頭接點 112"/>
                          <wps:cNvCnPr/>
                          <wps:spPr>
                            <a:xfrm>
                              <a:off x="517525" y="4812030"/>
                              <a:ext cx="571500" cy="63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3" name="手繪多邊形 113"/>
                          <wps:cNvSpPr/>
                          <wps:spPr>
                            <a:xfrm>
                              <a:off x="2171700" y="886460"/>
                              <a:ext cx="2057400" cy="342900"/>
                            </a:xfrm>
                            <a:custGeom>
                              <a:avLst/>
                              <a:gdLst/>
                              <a:ahLst/>
                              <a:cxnLst/>
                              <a:rect l="l" t="t" r="r" b="b"/>
                              <a:pathLst>
                                <a:path w="2057400" h="342900" extrusionOk="0">
                                  <a:moveTo>
                                    <a:pt x="0" y="0"/>
                                  </a:moveTo>
                                  <a:lnTo>
                                    <a:pt x="0" y="342900"/>
                                  </a:lnTo>
                                  <a:lnTo>
                                    <a:pt x="2057400" y="342900"/>
                                  </a:lnTo>
                                  <a:lnTo>
                                    <a:pt x="20574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AD5690" w:rsidRDefault="00BB41A7">
                                <w:pPr>
                                  <w:jc w:val="center"/>
                                  <w:textDirection w:val="btLr"/>
                                </w:pPr>
                                <w:r>
                                  <w:rPr>
                                    <w:rFonts w:eastAsia="Times New Roman"/>
                                    <w:color w:val="000000"/>
                                  </w:rPr>
                                  <w:t>受理窗口(學務處)</w:t>
                                </w:r>
                              </w:p>
                              <w:p w:rsidR="00AD5690" w:rsidRDefault="00AD5690">
                                <w:pPr>
                                  <w:jc w:val="center"/>
                                  <w:textDirection w:val="btLr"/>
                                </w:pPr>
                              </w:p>
                            </w:txbxContent>
                          </wps:txbx>
                          <wps:bodyPr spcFirstLastPara="1" wrap="square" lIns="88900" tIns="38100" rIns="88900" bIns="38100" anchor="t" anchorCtr="0">
                            <a:noAutofit/>
                          </wps:bodyPr>
                        </wps:wsp>
                        <wps:wsp>
                          <wps:cNvPr id="114" name="直線單箭頭接點 114"/>
                          <wps:cNvCnPr/>
                          <wps:spPr>
                            <a:xfrm>
                              <a:off x="3200400" y="571500"/>
                              <a:ext cx="635" cy="2286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115" name="直線單箭頭接點 115"/>
                          <wps:cNvCnPr/>
                          <wps:spPr>
                            <a:xfrm>
                              <a:off x="3200400" y="1257300"/>
                              <a:ext cx="635" cy="2286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116" name="直線單箭頭接點 116"/>
                          <wps:cNvCnPr/>
                          <wps:spPr>
                            <a:xfrm>
                              <a:off x="3200400" y="1943100"/>
                              <a:ext cx="635" cy="2286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117" name="直線單箭頭接點 117"/>
                          <wps:cNvCnPr/>
                          <wps:spPr>
                            <a:xfrm>
                              <a:off x="1714500" y="2997200"/>
                              <a:ext cx="635" cy="2286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118" name="直線單箭頭接點 118"/>
                          <wps:cNvCnPr/>
                          <wps:spPr>
                            <a:xfrm>
                              <a:off x="2400300" y="5854700"/>
                              <a:ext cx="635" cy="2286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119" name="直線單箭頭接點 119"/>
                          <wps:cNvCnPr/>
                          <wps:spPr>
                            <a:xfrm>
                              <a:off x="685800" y="8140700"/>
                              <a:ext cx="635" cy="4572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0" name="直線單箭頭接點 120"/>
                          <wps:cNvCnPr/>
                          <wps:spPr>
                            <a:xfrm>
                              <a:off x="685800" y="8597900"/>
                              <a:ext cx="228600" cy="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s:wsp>
                          <wps:cNvPr id="121" name="直線單箭頭接點 121"/>
                          <wps:cNvCnPr/>
                          <wps:spPr>
                            <a:xfrm>
                              <a:off x="1485900" y="4597400"/>
                              <a:ext cx="0" cy="11430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2" name="直線單箭頭接點 122"/>
                          <wps:cNvCnPr/>
                          <wps:spPr>
                            <a:xfrm>
                              <a:off x="2057400" y="4597400"/>
                              <a:ext cx="0" cy="11430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wgp>
                  </a:graphicData>
                </a:graphic>
              </wp:anchor>
            </w:drawing>
          </mc:Choice>
          <mc:Fallback>
            <w:pict>
              <v:group id="群組 59" o:spid="_x0000_s1084" style="position:absolute;margin-left:9pt;margin-top:9pt;width:486pt;height:696.2pt;z-index:-251659264" coordorigin="22599" coordsize="61722,75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iBpA8AALqzAAAOAAAAZHJzL2Uyb0RvYy54bWzsXcuO48YV3QfIPwjax83im4J7jGDG4wQw&#10;YgN2PoAjqVtCJFEhOdM92yAbJ0CWWThAEgTOIgHsVYIgCJK/sRv+i5xbVbdIUQ+K3RqpNVO9aEpi&#10;iSoWb50691nvf3A7n/VejfNimi0u++I9p98bL4bZaLq4vuz//PPnP4r7vaJMF6N0li3Gl/3X46L/&#10;wZMf/uD9m+Vg7GaTbDYa5z1cZFEMbpaX/UlZLgcXF8VwMp6nxXvZcrzAyassn6cl3ubXF6M8vcHV&#10;57ML13HCi5ssHy3zbDguCnz6TJ3sP5HXv7oaD8tPrq6KcdmbXfbRt1L+z+X/F/T/4sn76eA6T5eT&#10;6VB3I71HL+bpdIEfNZd6lpZp72U+XbvUfDrMsyK7Kt8bZvOL7OpqOhzLe8DdCKdxNx/l2culvJfr&#10;wc310gwThrYxTve+7PBnrz7Ne9PRZT9I+r1FOsczuvvfV3f//HUPH2B0bpbXAzT6KF9+tvw01x9c&#10;q3d0w7dX+ZyOuJXerRzX12Zcx7dlb4gPQxG5eFj93hDn4tgXka9HfjjB46HvuW6QJNSk+vZw8uGm&#10;70cBWsYR9e2Cf/6Cemk6Zd6Y3utbDHH9lVvEB91vcUNXN95oraPpwNzoPrcoh8gNdt4ipktRSUTx&#10;MIn4bJIux1LQCnrYPFzCDNef/vbtf//SC4UaLtnIiEMxKCAZ95eFxo2mg2VelB+Ns3mPXlz2c0xi&#10;ObfSVx8XpXrs3IR+dZE9n85m+DwdzBYrH0A+6BNIB/eRXpW3L26lxKsfpo9eZKPXuOliOXw+xW9+&#10;nBblp2kOIMAI3AAcLvvFL1+m+bjfm/10gbFOhI8v98r6m7z+5kX9TboYTjJgzrDM+z315mkpMUj1&#10;9scvy+xqKu+s6ozuNh4ySfExnrbbfNpup6ftCuEHgRJv4ccBzWb5UHhyuCLx3AQNCAX8ICJEUE+T&#10;MYSf6p4Pvshm0xE9exrGIr9+8XSW916lQPrn8k9ffaXZbNG7wWN1IwlH9GSvZmmJPs2XwMBicS0l&#10;beUrK1d25N+mK1Pnn6XFRPVAXkHdP0B8MZIjMRmnow8Xo175egmYXWBBhHjhV+eQqzGWT7yQ7cp0&#10;Omtv1ybdIV2sEqj9pTuOJRIr6fZiQUOlpFufUdKtz7B0YxAfr2x7Rrb/8I+7f3357e+/ufvm6+//&#10;/PV3v/vr9//5Yy/0eKyAfk8Xep1j0OBVxixyIgodLGhysXJFGLmBxOp0wKLuOSJ0aS6QqJOw0eXN&#10;arWGcEWZp9PrSfk0WywAdlkuduHdduF8h8VeITiNsgbLY6GmbyRLr5F+TZTa10g38hwNml7oRW7c&#10;AM04Cj0JVRCkJHYTdX67KLUtllZ4djICSSstZpI+EILgaLKsJVuCHA0OQLJdsoXr+yGJLiTXC90k&#10;VGS7AknfiRPoARIjkzDSOoEV7TdEB2LGpa5k9y2kA6ER7c10wFCn7XSgdzWbLn9CGgKxT639ijDx&#10;Ah9LAmQ+ijEDnAYxcN1YzgniBaG3quFZWrAPGy7zabq4ninmPB+PNHWmV4pjbcD3k5GDiOXsuy9+&#10;e/fvv3/71Zff/+o3UpM2C81eWOq5EcEniZWfBJCxBkvwEiHovNSsQBnWWMLwpVKpSVZZjYaxaqQU&#10;anw24VfD2wW/JC5BdrOZtJuB30NnhQYLu9kLGmvIa1rS9/gl6TLckwl6qjrSAynOX5J98JNfkGWI&#10;Ws+zV+PPM/m9smE1Av5XZ2eL9Vb6svywVYPVhtwJGq76aHArPi7lj9daM0/nBsNZVozVL9G9Sg5v&#10;bho9rQ/rmTCr+bSEwXU2ncMSB11WPcjjKqbartjd7PIWrkQwjyuStYYQZr3eCyFc34t9zbaUJUY9&#10;WdZIhS8SLD0KIjwfdhiWdTa+1GX5jUKE6QowQvfk0BixcoM8mfmoZr3pBUCiY3MeOb6gRYk3YL7y&#10;5ChbVUyqYpVrZjNfNYi6na/SYsssNQp9B+NLdMKFLwY0tQEWZLGSZMITUbCGFA0zrbVeSTL0EKPt&#10;qQgqPWat428ULGW41Cp/u13Uh87DLgDYRaHgW8GS/oiTeQNOJljGddjkNVE3H6IPrxJ4qsIqP0qc&#10;dawKvZBN7UGcaAtqzYx0PGLj6q6A2OieHJrYrNwg8w8+amLDvQC6d2xuic0R/HKemQDWEBdVPufN&#10;60/dBb3P+pMkniY2nhMGkV1/Du6NPif7W2TcvmurUN3h2+7LqK9CnhcFa74M4QZw5GnSvIK6x1ev&#10;uSsnXoX0gOy7ClXN7Sp0jFXIIKtdhaLKh795Faq79PdYhWIn5ugQLwmhXVst6NBa0FmtQsaRvrYK&#10;dfOo11ch341kvKw0PRgjrydEIvQqFCNO9nR+IMFdwSqke3JoXWjlBlkH4qPWhbgXWIU6Nrer0DFW&#10;IUPD7CoUmaCENZiohyO0k1Uh4sjXMWWun4QxIhVXYUL44KoaJvzIPyVMcFcAE7onh4aJlRtkeOCj&#10;hgnuBWCiY3MLE8eACUPAHjlM6CSUZt5JZOJAdGoNPsCM7JhaE/uRQ+HzEFIYORA935zWsSc8Dqjz&#10;EH0X6+CjttwTsfmLxoTazK45QjJCZPzid5sped073k7J1aitjZcbuuwSdwNlWDY3baOx9onG2pbD&#10;gGF8RHFYUYv/FOfldJSRre3SRIkPchqGCU8xw8Ct5/S46S5qQcDTO3LcPzSrnZ5TpXnt7TkFBDsO&#10;eWMB7gxFVaS0zCCx/vjjJVGdTKqM23Tzshcb39F+gR6wPcFlKqWqufhZoHpHgKrFxRYbQ/BeIoXo&#10;9UivflaiDm3VfDCbqpj6kdLfYuNhu1NJQvigolJ72Cri2PO1PCFJyF0L71hJEooCD3ydFvsqJbMR&#10;jGbz33bmFm/m5SYjXmWk2KBLCrqMK6+QFm1jhdgzIjtyQ9bXrWgjVZ9mbjo47rJbibYxoj5yG9IR&#10;rCvQWncrL3W/VLs+HMDirDHcjwUSObXdySjFCdLgpPoC+1SorNHbEdyGE8tpco7hxLFxYWxRX8wc&#10;3M41N+dVOnEkdMEFiBiKhzTIJ8Wps4gliPzaTRKsiJ2viFWm9I2GYVUYarfdZaOIoaSHk0CGyAUU&#10;ikA0QweDSLCEJcjsbaGhVsLOV8KM66Hph43rTod23SaOEp9QiSTKJu3WkpLZ+cpH5YStpeHapF0q&#10;YlVLGjl90q5nEtYtfY5b3Ek4D/RrWYPyDKXtBDKk6K+/cUkCV05o0QGABFHge03S40rHLb5Maf+S&#10;AeFnLbHeaQBJB+dIrMmMsCtPD+e7SlwtHxRucFXxjVaqIEEhnga7piJVsIbIYmaoM6HTKqykvY2S&#10;1uKBSvbwQPVWsa0maVDcYtgYJaIBz4JmeRzr6DyyeexUjs6kxSuF8w8ANOH4keCV0wecrVmkrPfz&#10;uGbYk8mZ8U81lbmko6MKkXUUUEfQFToUWd8wciL2Tlr7FRdD2G3TQnC0NGTuCUJqPSE7cuiQWn1Z&#10;xTZZi+Oj1ub0cEhmWhsNbsXHtdY8bNygS3GVe1eC9oxm/8i1my0Bpknlq1K12/GBxM9OtdtRNyhO&#10;tA0MoW0+8urpKrU4JOAqFm3NBB0vpopCskVriOmWbxoOWXmuqZQ46U5vvLw53enm2ks4I0dvz0qX&#10;GBCIeYMzC8eNVZFpmgKnLbjEXSFEUD05OCLUb5CnLh91kD33ojke3IyP680fggm2LBvXFcdc2xCT&#10;WzlIjdXikWPgMaDBOLLWaEPdhdVuAxZwfSp4CGECZrQ0jlGeEpI01KfQ8bPGuSsWIx7tRgKntwKr&#10;HAkbH0TxQUmLJxLnKxKxTxBFQKERxCQ8HzWEG3SCigUrO+8mmGgEwVnvoySlq5beA6WMV0T1WDTV&#10;+CM3B1UkRnfpGlQBM4lLVd4hcqjVFrhNK0mCT7BkSbGzxarvs3XLgWTuOOpQi1crMfxwu5zVTL0u&#10;3FXYD0hJVxgI7IeyqkxaRHuoCe6cpEtuIrRZ26ZT1UrZzqldUNWYtt8i3EJg2Fq8YRgHsmQgsWoK&#10;21HXN6aG1bLdb7TUMfcEpFp35NCK98r9sQbNR6VJcyeao8Gt+LjW2qrdR8ht941DzardwjHex6be&#10;Tae6gATKnUfa0xiKUKxtxMGTwmKE3AOBh8NixPr+fY9A7TbeUIsRsKtvM9vTqS4YIcBREeoriUTk&#10;w0DX9OnxrLAgYUFC7TK6dZPPRwASxqFtQUI4W/3+dKoLSCAWmcJHSNlA4rNUPPD1yifKYcuEETCo&#10;hKhWTtc/hbbBXYG2wT05tLrB11V3yJoDH5UGwd1YGxBuxse15jxy3KCL79/6+fb082F7Oi3/Ficg&#10;ztvJhBmnvdJ9kwR0QuFE7GFfy7XYCcopojheAooTxwNwV07r6+NeNMeDZz8fFUwgnk+NH5pbnDiG&#10;YcIEwVicEJTAvM16acZpL5xYtYvLrdoIj2uEwgYS1jd95GhGQgkVzbiTe1Rhhw8BiXsHEvomPMRO&#10;GuGYKJrNnktqoKnIXi6lMIw8DsGNvGit+J71KL1bHqWWAAzhdIvAEAGKV1DVF0ANwruxo671WDby&#10;UN8t+TKBF+vOiHrMRbvHUgQIqw5ZsrBRa1OyeJGTukF9lTt6HCD3hFQDmzwwnc2YbegKo8WS49NN&#10;4KxvYMau+cIxUSTrk6YeQNI+abDVX6zLJ0R+hMpwDTRmSbVzRu1iXjHfc+DJBkDtnBFUO2tXdjc1&#10;aOXJGysIxDFCsLTxGiEzpMbiQjVdU2eD0ByyEX5ve4SfECa8YotChgb3EzSBfRdRo0K5STZJGuop&#10;mb0JrKS9/ZJmnPTbJK3uqt8nOj4KdMgf6r+5tHv5CpBxdJ0FsnQwGd9HvB5ce/goQcpCbHfs4lQF&#10;Xu38EjvfC5mgSep+HPrN5CzXCWQllEfgsDFdOanDxvSCTLH1LBR21PBROWzqzR9ii7WO3X0du0a/&#10;spwau8a3ceq6e7d9AfKw3xLVRSLjYBVzXTFpY3t2XSTFs7yz+cbmZ91IIe7NxguW5mYlrrPKZqCo&#10;wd0qW90r2E28eC/pFYJj5eudsj2LNtcZGlRkp6N8Jb6nc24sfmUHq0t/XvjV5jsTxqi9l2sWXBpb&#10;jqrl0U0SmGsbCprFr3cLv4zvbJv+bwzAe8kXbaKOHdIU/YoD7IRp5etd9s0K42baJl9GGdpLvjjT&#10;g2wBSBbbLl6oYKmxrRbhbel9O70/E/sSleDYSezRoAvxqgsWSusmTdzS6qI0Mlmt8cPFqFd2qqp7&#10;VqzLbfO/oEEX4RKoSEkSRUaJjYWbcYos4rCGyA3fcW2LWp3E61xQq83d4nZzt9Rtt1aw0mI9Kfih&#10;bP7BglWvQyRf31wv5fS+ztPlZDp8lpZp/b2MXxqM3WySzUbj/Mn/AQAA//8DAFBLAwQUAAYACAAA&#10;ACEAojMGxd0AAAAKAQAADwAAAGRycy9kb3ducmV2LnhtbExPTUvDQBC9C/6HZQRvdjdapU2zKaWo&#10;pyK0FaS3bXaahGZnQ3abpP/eEQQ9De+DN+9ly9E1oscu1J40JBMFAqnwtqZSw+f+7WEGIkRD1jSe&#10;UMMVAyzz25vMpNYPtMV+F0vBIRRSo6GKsU2lDEWFzoSJb5FYO/nOmciwK6XtzMDhrpGPSr1IZ2ri&#10;D5VpcV1hcd5dnIb3wQyrp+S135xP6+th//zxtUlQ6/u7cbUAEXGMf2b4qc/VIedOR38hG0TDeMZT&#10;4u9lfT5XTByZmCZqCjLP5P8J+TcAAAD//wMAUEsBAi0AFAAGAAgAAAAhALaDOJL+AAAA4QEAABMA&#10;AAAAAAAAAAAAAAAAAAAAAFtDb250ZW50X1R5cGVzXS54bWxQSwECLQAUAAYACAAAACEAOP0h/9YA&#10;AACUAQAACwAAAAAAAAAAAAAAAAAvAQAAX3JlbHMvLnJlbHNQSwECLQAUAAYACAAAACEA7JL4gaQP&#10;AAC6swAADgAAAAAAAAAAAAAAAAAuAgAAZHJzL2Uyb0RvYy54bWxQSwECLQAUAAYACAAAACEAojMG&#10;xd0AAAAKAQAADwAAAAAAAAAAAAAAAAD+EQAAZHJzL2Rvd25yZXYueG1sUEsFBgAAAAAEAAQA8wAA&#10;AAgTAAAAAA==&#10;">
                <v:group id="群組 60" o:spid="_x0000_s1085" style="position:absolute;left:22599;width:61722;height:75599" coordsize="61722,88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矩形 61" o:spid="_x0000_s1086" style="position:absolute;width:61722;height:884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xbRcIA&#10;AADbAAAADwAAAGRycy9kb3ducmV2LnhtbESP0WrCQBRE34X+w3ILvunGIMFGV7FiQfvURj/gmr1m&#10;g9m7aXar8e/dQsHHYWbOMItVbxtxpc7XjhVMxgkI4tLpmisFx8PHaAbCB2SNjWNScCcPq+XLYIG5&#10;djf+pmsRKhEh7HNUYEJocyl9aciiH7uWOHpn11kMUXaV1B3eItw2Mk2STFqsOS4YbGljqLwUv1bB&#10;19RRuk39e1HZN9OfDp/7H8yUGr726zmIQH14hv/bO60gm8Df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FtFwgAAANsAAAAPAAAAAAAAAAAAAAAAAJgCAABkcnMvZG93&#10;bnJldi54bWxQSwUGAAAAAAQABAD1AAAAhwMAAAAA&#10;" filled="f" stroked="f">
                    <v:textbox inset="2.53958mm,2.53958mm,2.53958mm,2.53958mm">
                      <w:txbxContent>
                        <w:p w:rsidR="00AD5690" w:rsidRDefault="00AD5690">
                          <w:pPr>
                            <w:textDirection w:val="btLr"/>
                          </w:pPr>
                        </w:p>
                      </w:txbxContent>
                    </v:textbox>
                  </v:rect>
                  <v:rect id="矩形 62" o:spid="_x0000_s1087" style="position:absolute;left:21145;top:14859;width:2193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XfRMQA&#10;AADbAAAADwAAAGRycy9kb3ducmV2LnhtbESPT2sCMRTE74LfITyhF6lZLSxlu1FEKPTQS/13fmxe&#10;d1c3LyGJ7uqnbwqCx2FmfsOUq8F04ko+tJYVzGcZCOLK6pZrBfvd5+s7iBCRNXaWScGNAqyW41GJ&#10;hbY9/9B1G2uRIBwKVNDE6AopQ9WQwTCzjjh5v9YbjEn6WmqPfYKbTi6yLJcGW04LDTraNFSdtxej&#10;4HR3zt++ezzZt+M8P9yn+UZflHqZDOsPEJGG+Aw/2l9aQb6A/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l30TEAAAA2wAAAA8AAAAAAAAAAAAAAAAAmAIAAGRycy9k&#10;b3ducmV2LnhtbFBLBQYAAAAABAAEAPUAAACJAwAAAAA=&#10;" strokeweight="1pt">
                    <v:stroke startarrowwidth="narrow" startarrowlength="short" endarrowwidth="narrow" endarrowlength="short" joinstyle="round"/>
                    <v:textbox inset="7pt,3pt,7pt,3pt">
                      <w:txbxContent>
                        <w:p w:rsidR="00AD5690" w:rsidRDefault="00BB41A7">
                          <w:pPr>
                            <w:jc w:val="center"/>
                            <w:textDirection w:val="btLr"/>
                          </w:pPr>
                          <w:r>
                            <w:rPr>
                              <w:rFonts w:eastAsia="Times New Roman"/>
                              <w:color w:val="000000"/>
                            </w:rPr>
                            <w:t>性別平等教育委員會</w:t>
                          </w:r>
                        </w:p>
                      </w:txbxContent>
                    </v:textbox>
                  </v:rect>
                  <v:shape id="直線單箭頭接點 63" o:spid="_x0000_s1088" type="#_x0000_t32" style="position:absolute;left:17602;top:21672;width:30162;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aJVcMAAADbAAAADwAAAGRycy9kb3ducmV2LnhtbESPQYvCMBSE78L+h/AWvNl0FUSqUWRx&#10;UREP6rLnR/NMq81Lt4la/70RBI/DzHzDTGatrcSVGl86VvCVpCCIc6dLNgp+Dz+9EQgfkDVWjknB&#10;nTzMph+dCWba3XhH130wIkLYZ6igCKHOpPR5QRZ94mri6B1dYzFE2RipG7xFuK1kP02H0mLJcaHA&#10;mr4Lys/7i1Xwfzlu29NuPTKb5XK9yBdh9We2SnU/2/kYRKA2vMOv9korGA7g+SX+AD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WiVXDAAAA2wAAAA8AAAAAAAAAAAAA&#10;AAAAoQIAAGRycy9kb3ducmV2LnhtbFBLBQYAAAAABAAEAPkAAACRAwAAAAA=&#10;" filled="t" strokeweight="1pt">
                    <v:stroke startarrowwidth="narrow" startarrowlength="short" endarrowwidth="narrow" endarrowlength="short"/>
                  </v:shape>
                  <v:rect id="矩形 64" o:spid="_x0000_s1089" style="position:absolute;left:2730;top:36372;width:8763;height:9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Diq8MA&#10;AADbAAAADwAAAGRycy9kb3ducmV2LnhtbESPQWsCMRSE74X+h/AKvRTNWssiW6OIIPTQi1Y9PzbP&#10;3bWbl5BEd/XXG0HwOMzMN8x03ptWnMmHxrKC0TADQVxa3XClYPu3GkxAhIissbVMCi4UYD57fZli&#10;oW3HazpvYiUShEOBCuoYXSFlKGsyGIbWESfvYL3BmKSvpPbYJbhp5WeW5dJgw2mhRkfLmsr/zcko&#10;OF6d85ffDo92vB/lu+tHvtQnpd7f+sU3iEh9fIYf7R+tIP+C+5f0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Diq8MAAADbAAAADwAAAAAAAAAAAAAAAACYAgAAZHJzL2Rv&#10;d25yZXYueG1sUEsFBgAAAAAEAAQA9QAAAIgDAAAAAA==&#10;" strokeweight="1pt">
                    <v:stroke startarrowwidth="narrow" startarrowlength="short" endarrowwidth="narrow" endarrowlength="short" joinstyle="round"/>
                    <v:textbox inset="7pt,3pt,7pt,3pt">
                      <w:txbxContent>
                        <w:p w:rsidR="00AD5690" w:rsidRDefault="00BB41A7">
                          <w:pPr>
                            <w:jc w:val="both"/>
                            <w:textDirection w:val="btLr"/>
                          </w:pPr>
                          <w:r>
                            <w:rPr>
                              <w:rFonts w:eastAsia="Times New Roman"/>
                              <w:color w:val="000000"/>
                              <w:sz w:val="20"/>
                            </w:rPr>
                            <w:t>資源轉介提供（輔導資源網絡）</w:t>
                          </w:r>
                        </w:p>
                      </w:txbxContent>
                    </v:textbox>
                  </v:rect>
                  <v:rect id="矩形 65" o:spid="_x0000_s1090" style="position:absolute;left:12446;top:36296;width:4089;height:9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HMMMA&#10;AADbAAAADwAAAGRycy9kb3ducmV2LnhtbESPQWsCMRSE74X+h/AKvRTNWukiW6OIIPTQi1Y9PzbP&#10;3bWbl5BEd/XXG0HwOMzMN8x03ptWnMmHxrKC0TADQVxa3XClYPu3GkxAhIissbVMCi4UYD57fZli&#10;oW3HazpvYiUShEOBCuoYXSFlKGsyGIbWESfvYL3BmKSvpPbYJbhp5WeW5dJgw2mhRkfLmsr/zcko&#10;OF6d85ffDo92vB/lu+tHvtQnpd7f+sU3iEh9fIYf7R+tIP+C+5f0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xHMMMAAADbAAAADwAAAAAAAAAAAAAAAACYAgAAZHJzL2Rv&#10;d25yZXYueG1sUEsFBgAAAAAEAAQA9QAAAIgDAAAAAA==&#10;" strokeweight="1pt">
                    <v:stroke startarrowwidth="narrow" startarrowlength="short" endarrowwidth="narrow" endarrowlength="short" joinstyle="round"/>
                    <v:textbox inset="7pt,3pt,7pt,3pt">
                      <w:txbxContent>
                        <w:p w:rsidR="00AD5690" w:rsidRDefault="00BB41A7">
                          <w:pPr>
                            <w:jc w:val="both"/>
                            <w:textDirection w:val="btLr"/>
                          </w:pPr>
                          <w:r>
                            <w:rPr>
                              <w:rFonts w:eastAsia="Times New Roman"/>
                              <w:color w:val="000000"/>
                            </w:rPr>
                            <w:t>經濟協助</w:t>
                          </w:r>
                        </w:p>
                      </w:txbxContent>
                    </v:textbox>
                  </v:rect>
                  <v:shape id="直線單箭頭接點 66" o:spid="_x0000_s1091" type="#_x0000_t32" style="position:absolute;left:16935;top:78124;width:2286;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oFWsMAAADbAAAADwAAAGRycy9kb3ducmV2LnhtbESPQWuDQBSE74H8h+UVeotre5BiswlN&#10;IFACDURbz6/ui1rdt+Ju1Pz7bKHQ4zAz3zDr7Ww6MdLgGssKnqIYBHFpdcOVgs/8sHoB4Tyyxs4y&#10;KbiRg+1muVhjqu3EZxozX4kAYZeigtr7PpXSlTUZdJHtiYN3sYNBH+RQST3gFOCmk89xnEiDDYeF&#10;Gnva11S22dUEyvdl7HM9tbuvDy2Ln6NpT1Oh1OPD/PYKwtPs/8N/7XetIEng90v4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6BVrDAAAA2wAAAA8AAAAAAAAAAAAA&#10;AAAAoQIAAGRycy9kb3ducmV2LnhtbFBLBQYAAAAABAAEAPkAAACRAwAAAAA=&#10;" filled="t" strokeweight="1pt">
                    <v:stroke startarrowwidth="narrow" startarrowlength="short" endarrow="block"/>
                  </v:shape>
                  <v:shape id="手繪多邊形 67" o:spid="_x0000_s1092" style="position:absolute;left:3276;top:49593;width:3912;height:4877;visibility:visible;mso-wrap-style:square;v-text-anchor:top" coordsize="391160,487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meHsQA&#10;AADbAAAADwAAAGRycy9kb3ducmV2LnhtbESPQUsDMRSE74L/ITzBm80q2Na1aSnCLh68dFvw+kie&#10;m3U3L9tNTNd/bwTB4zAz3zCb3ewGkWgKnWcF94sCBLH2puNWwelY3a1BhIhscPBMCr4pwG57fbXB&#10;0vgLHyg1sRUZwqFEBTbGsZQyaEsOw8KPxNn78JPDmOXUSjPhJcPdIB+KYikddpwXLI70Ykn3zZdT&#10;cPisqv5cN0+Pute1Te+pXr0lpW5v5v0ziEhz/A//tV+NguUKfr/k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5nh7EAAAA2wAAAA8AAAAAAAAAAAAAAAAAmAIAAGRycy9k&#10;b3ducmV2LnhtbFBLBQYAAAAABAAEAPUAAACJAwAAAAA=&#10;" adj="-11796480,,5400" path="m,l,487680r391160,l391160,,,xe" strokeweight="1pt">
                    <v:stroke startarrowwidth="narrow" startarrowlength="short" endarrowwidth="narrow" endarrowlength="short" miterlimit="5243f" joinstyle="miter"/>
                    <v:formulas/>
                    <v:path arrowok="t" o:extrusionok="f" o:connecttype="custom" textboxrect="0,0,391160,487680"/>
                    <v:textbox inset="7pt,3pt,7pt,3pt">
                      <w:txbxContent>
                        <w:p w:rsidR="00AD5690" w:rsidRDefault="00BB41A7">
                          <w:pPr>
                            <w:textDirection w:val="btLr"/>
                          </w:pPr>
                          <w:r>
                            <w:rPr>
                              <w:rFonts w:eastAsia="Times New Roman"/>
                              <w:color w:val="000000"/>
                            </w:rPr>
                            <w:t>醫療</w:t>
                          </w:r>
                        </w:p>
                      </w:txbxContent>
                    </v:textbox>
                  </v:shape>
                  <v:shape id="手繪多邊形 68" o:spid="_x0000_s1093" style="position:absolute;left:24384;top:2114;width:14198;height:3429;visibility:visible;mso-wrap-style:square;v-text-anchor:top" coordsize="1419860,342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iTV8EA&#10;AADbAAAADwAAAGRycy9kb3ducmV2LnhtbERPz2vCMBS+D/wfwhN2GTbdGGXURpExoadBrUO8PZpn&#10;U21eSpPZ7r9fDoMdP77fxXa2vbjT6DvHCp6TFARx43THrYJjvV+9gfABWWPvmBT8kIftZvFQYK7d&#10;xBXdD6EVMYR9jgpMCEMupW8MWfSJG4gjd3GjxRDh2Eo94hTDbS9f0jSTFjuODQYHejfU3A7fVsHH&#10;Z23Kc0W1y65feo9YPrnTq1KPy3m3BhFoDv/iP3epFWRxbPwSf4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ok1fBAAAA2wAAAA8AAAAAAAAAAAAAAAAAmAIAAGRycy9kb3du&#10;cmV2LnhtbFBLBQYAAAAABAAEAPUAAACGAwAAAAA=&#10;" adj="-11796480,,5400" path="m,l,342900r1419860,l1419860,,,xe" strokeweight="1pt">
                    <v:stroke startarrowwidth="narrow" startarrowlength="short" endarrowwidth="narrow" endarrowlength="short" miterlimit="5243f" joinstyle="miter"/>
                    <v:formulas/>
                    <v:path arrowok="t" o:extrusionok="f" o:connecttype="custom" textboxrect="0,0,1419860,342900"/>
                    <v:textbox inset="7pt,3pt,7pt,3pt">
                      <w:txbxContent>
                        <w:p w:rsidR="00AD5690" w:rsidRDefault="00BB41A7">
                          <w:pPr>
                            <w:jc w:val="center"/>
                            <w:textDirection w:val="btLr"/>
                          </w:pPr>
                          <w:r>
                            <w:rPr>
                              <w:rFonts w:eastAsia="Times New Roman"/>
                              <w:color w:val="000000"/>
                            </w:rPr>
                            <w:t>申請人/檢舉人</w:t>
                          </w:r>
                        </w:p>
                      </w:txbxContent>
                    </v:textbox>
                  </v:shape>
                  <v:shape id="直線單箭頭接點 69" o:spid="_x0000_s1094" type="#_x0000_t32" style="position:absolute;left:17640;top:21742;width:13;height:31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6+v8MAAADbAAAADwAAAGRycy9kb3ducmV2LnhtbESPQYvCMBSE78L+h/AWvNl0PYhWo8ji&#10;oiIe1GXPj+aZVpuXbhO1/nsjCB6HmfmGmcxaW4krNb50rOArSUEQ506XbBT8Hn56QxA+IGusHJOC&#10;O3mYTT86E8y0u/GOrvtgRISwz1BBEUKdSenzgiz6xNXE0Tu6xmKIsjFSN3iLcFvJfpoOpMWS40KB&#10;NX0XlJ/3F6vg/3Lctqfdemg2y+V6kS/C6s9slep+tvMxiEBteIdf7ZVWMBjB80v8AX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vr/DAAAA2wAAAA8AAAAAAAAAAAAA&#10;AAAAoQIAAGRycy9kb3ducmV2LnhtbFBLBQYAAAAABAAEAPkAAACRAwAAAAA=&#10;" filled="t" strokeweight="1pt">
                    <v:stroke startarrowwidth="narrow" startarrowlength="short" endarrowwidth="narrow" endarrowlength="short"/>
                  </v:shape>
                  <v:shape id="直線單箭頭接點 70" o:spid="_x0000_s1095" type="#_x0000_t32" style="position:absolute;left:47815;top:21640;width:13;height:31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2B/8EAAADbAAAADwAAAGRycy9kb3ducmV2LnhtbERPTYvCMBC9C/6HMII3TfXgSte0iCgq&#10;4kF32fPQjGl3m0ltotZ/vzkIHh/ve5F3thZ3an3lWMFknIAgLpyu2Cj4/tqM5iB8QNZYOyYFT/KQ&#10;Z/3eAlPtHnyi+zkYEUPYp6igDKFJpfRFSRb92DXEkbu41mKIsDVSt/iI4baW0ySZSYsVx4YSG1qV&#10;VPydb1bB9XY5dr+n/dwcttv9uliH3Y85KjUcdMtPEIG68Ba/3Dut4COuj1/iD5D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YH/wQAAANsAAAAPAAAAAAAAAAAAAAAA&#10;AKECAABkcnMvZG93bnJldi54bWxQSwUGAAAAAAQABAD5AAAAjwMAAAAA&#10;" filled="t" strokeweight="1pt">
                    <v:stroke startarrowwidth="narrow" startarrowlength="short" endarrowwidth="narrow" endarrowlength="short"/>
                  </v:shape>
                  <v:shape id="手繪多邊形 71" o:spid="_x0000_s1096" style="position:absolute;left:41148;top:24790;width:12636;height:5893;visibility:visible;mso-wrap-style:square;v-text-anchor:top" coordsize="1263650,5892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jtMQA&#10;AADbAAAADwAAAGRycy9kb3ducmV2LnhtbESPQWvCQBSE7wX/w/IEL0U38dDG6CpSKCj0UGOh10f2&#10;mUSzb8PumsR/3y0Uehxm5htmsxtNK3pyvrGsIF0kIIhLqxuuFHyd3+cZCB+QNbaWScGDPOy2k6cN&#10;5toOfKK+CJWIEPY5KqhD6HIpfVmTQb+wHXH0LtYZDFG6SmqHQ4SbVi6T5EUabDgu1NjRW03lrbgb&#10;Bavsu3TH9Fl+9MVpuI7Z5/VMg1Kz6bhfgwg0hv/wX/ugFbym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EI7TEAAAA2wAAAA8AAAAAAAAAAAAAAAAAmAIAAGRycy9k&#10;b3ducmV2LnhtbFBLBQYAAAAABAAEAPUAAACJAwAAAAA=&#10;" adj="-11796480,,5400" path="m,l,589280r1263650,l1263650,,,xe" strokeweight="1pt">
                    <v:stroke startarrowwidth="narrow" startarrowlength="short" endarrowwidth="narrow" endarrowlength="short" miterlimit="5243f" joinstyle="miter"/>
                    <v:formulas/>
                    <v:path arrowok="t" o:extrusionok="f" o:connecttype="custom" textboxrect="0,0,1263650,589280"/>
                    <v:textbox inset="7pt,3pt,7pt,3pt">
                      <w:txbxContent>
                        <w:p w:rsidR="00AD5690" w:rsidRDefault="00BB41A7">
                          <w:pPr>
                            <w:jc w:val="center"/>
                            <w:textDirection w:val="btLr"/>
                          </w:pPr>
                          <w:r>
                            <w:rPr>
                              <w:rFonts w:eastAsia="Times New Roman"/>
                              <w:color w:val="000000"/>
                            </w:rPr>
                            <w:t>非適用本規定之</w:t>
                          </w:r>
                        </w:p>
                        <w:p w:rsidR="00AD5690" w:rsidRDefault="00BB41A7">
                          <w:pPr>
                            <w:jc w:val="center"/>
                            <w:textDirection w:val="btLr"/>
                          </w:pPr>
                          <w:r>
                            <w:rPr>
                              <w:rFonts w:eastAsia="Times New Roman"/>
                              <w:color w:val="000000"/>
                            </w:rPr>
                            <w:t>教職員工生</w:t>
                          </w:r>
                        </w:p>
                      </w:txbxContent>
                    </v:textbox>
                  </v:shape>
                  <v:shape id="直線單箭頭接點 72" o:spid="_x0000_s1097" type="#_x0000_t32" style="position:absolute;left:47993;top:30657;width:13;height:31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pwacQAAADbAAAADwAAAGRycy9kb3ducmV2LnhtbESPT2sCMRTE7wW/Q3iCt5pVsMpqFBUE&#10;hR7a1YPHx+btH9y8LJsYVz99Uyj0OMzMb5jVpjeNCNS52rKCyTgBQZxbXXOp4HI+vC9AOI+ssbFM&#10;Cp7kYLMevK0w1fbB3xQyX4oIYZeigsr7NpXS5RUZdGPbEkevsJ1BH2VXSt3hI8JNI6dJ8iEN1hwX&#10;KmxpX1F+y+5GQZjPPovsZcJ9MbGn8FVcd+XtqNRo2G+XIDz1/j/81z5qBfMp/H6JP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OnBpxAAAANsAAAAPAAAAAAAAAAAA&#10;AAAAAKECAABkcnMvZG93bnJldi54bWxQSwUGAAAAAAQABAD5AAAAkgMAAAAA&#10;" filled="t" strokeweight="1pt">
                    <v:stroke startarrowwidth="narrow" startarrowlength="short" endarrow="block"/>
                  </v:shape>
                  <v:shape id="手繪多邊形 73" o:spid="_x0000_s1098" style="position:absolute;left:41148;top:33756;width:12573;height:5893;visibility:visible;mso-wrap-style:square;v-text-anchor:top" coordsize="1257300,5892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3yKsMA&#10;AADbAAAADwAAAGRycy9kb3ducmV2LnhtbESPQWvCQBSE74L/YXmCN7NphFbSrFIEwYIXjZQeH9nX&#10;JJp9G3e3Jv77bqHQ4zAz3zDFZjSduJPzrWUFT0kKgriyuuVawbncLVYgfEDW2FkmBQ/ysFlPJwXm&#10;2g58pPsp1CJC2OeooAmhz6X0VUMGfWJ74uh9WWcwROlqqR0OEW46maXpszTYclxosKdtQ9X19G0U&#10;dIdS21X28T5Yffk8coZcmptS89n49goi0Bj+w3/tvVbwsoTfL/E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3yKsMAAADbAAAADwAAAAAAAAAAAAAAAACYAgAAZHJzL2Rv&#10;d25yZXYueG1sUEsFBgAAAAAEAAQA9QAAAIgDAAAAAA==&#10;" adj="-11796480,,5400" path="m,l,589280r1257300,l1257300,,,xe" strokeweight="1pt">
                    <v:stroke startarrowwidth="narrow" startarrowlength="short" endarrowwidth="narrow" endarrowlength="short" miterlimit="5243f" joinstyle="miter"/>
                    <v:formulas/>
                    <v:path arrowok="t" o:extrusionok="f" o:connecttype="custom" textboxrect="0,0,1257300,589280"/>
                    <v:textbox inset="7pt,3pt,7pt,3pt">
                      <w:txbxContent>
                        <w:p w:rsidR="00AD5690" w:rsidRDefault="00BB41A7">
                          <w:pPr>
                            <w:jc w:val="center"/>
                            <w:textDirection w:val="btLr"/>
                          </w:pPr>
                          <w:r>
                            <w:rPr>
                              <w:rFonts w:eastAsia="Times New Roman"/>
                              <w:color w:val="000000"/>
                            </w:rPr>
                            <w:t>轉介通報</w:t>
                          </w:r>
                        </w:p>
                        <w:p w:rsidR="00AD5690" w:rsidRDefault="00BB41A7">
                          <w:pPr>
                            <w:jc w:val="center"/>
                            <w:textDirection w:val="btLr"/>
                          </w:pPr>
                          <w:r>
                            <w:rPr>
                              <w:rFonts w:eastAsia="Times New Roman"/>
                              <w:color w:val="000000"/>
                            </w:rPr>
                            <w:t>（七日內）</w:t>
                          </w:r>
                        </w:p>
                      </w:txbxContent>
                    </v:textbox>
                  </v:shape>
                  <v:shape id="直線單箭頭接點 74" o:spid="_x0000_s1099" type="#_x0000_t32" style="position:absolute;left:48082;top:39624;width:12;height:31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9NhsQAAADbAAAADwAAAGRycy9kb3ducmV2LnhtbESPT2sCMRTE74V+h/AEbzVrsSqrUVpB&#10;sOBB1x56fGze/sHNy7KJcfXTm0LB4zAzv2GW6940IlDnassKxqMEBHFudc2lgp/T9m0OwnlkjY1l&#10;UnAjB+vV68sSU22vfKSQ+VJECLsUFVTet6mULq/IoBvZljh6he0M+ii7UuoOrxFuGvmeJFNpsOa4&#10;UGFLm4ryc3YxCsLsY19kdxMu87H9Dofi96s875QaDvrPBQhPvX+G/9s7rWA2gb8v8QfI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02GxAAAANsAAAAPAAAAAAAAAAAA&#10;AAAAAKECAABkcnMvZG93bnJldi54bWxQSwUGAAAAAAQABAD5AAAAkgMAAAAA&#10;" filled="t" strokeweight="1pt">
                    <v:stroke startarrowwidth="narrow" startarrowlength="short" endarrow="block"/>
                  </v:shape>
                  <v:shape id="手繪多邊形 75" o:spid="_x0000_s1100" style="position:absolute;left:41148;top:42799;width:13119;height:8559;visibility:visible;mso-wrap-style:square;v-text-anchor:top" coordsize="1311910,8559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E7kMIA&#10;AADbAAAADwAAAGRycy9kb3ducmV2LnhtbESPQWvCQBSE74L/YXmCN91oMZrUVUIg4KlU7aW3R/aZ&#10;hGbfhuxWo7++KxQ8DjPzDbPdD6YVV+pdY1nBYh6BIC6tbrhS8HUuZhsQziNrbC2Tgjs52O/Goy2m&#10;2t74SNeTr0SAsEtRQe19l0rpypoMurntiIN3sb1BH2RfSd3jLcBNK5dRFEuDDYeFGjvKayp/Tr9G&#10;QdIkzjy+c/lGNuFPV2DWfsRKTSdD9g7C0+Bf4f/2QStYr+D5JfwA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UTuQwgAAANsAAAAPAAAAAAAAAAAAAAAAAJgCAABkcnMvZG93&#10;bnJldi54bWxQSwUGAAAAAAQABAD1AAAAhwMAAAAA&#10;" adj="-11796480,,5400" path="m,l,855980r1311910,l1311910,,,xe" strokeweight="1pt">
                    <v:stroke startarrowwidth="narrow" startarrowlength="short" endarrowwidth="narrow" endarrowlength="short" miterlimit="5243f" joinstyle="miter"/>
                    <v:formulas/>
                    <v:path arrowok="t" o:extrusionok="f" o:connecttype="custom" textboxrect="0,0,1311910,855980"/>
                    <v:textbox inset="7pt,3pt,7pt,3pt">
                      <w:txbxContent>
                        <w:p w:rsidR="00AD5690" w:rsidRDefault="00BB41A7">
                          <w:pPr>
                            <w:jc w:val="center"/>
                            <w:textDirection w:val="btLr"/>
                          </w:pPr>
                          <w:r>
                            <w:rPr>
                              <w:rFonts w:eastAsia="Times New Roman"/>
                              <w:color w:val="000000"/>
                            </w:rPr>
                            <w:t>基隆市性侵害防治中心或</w:t>
                          </w:r>
                        </w:p>
                        <w:p w:rsidR="00AD5690" w:rsidRDefault="00BB41A7">
                          <w:pPr>
                            <w:jc w:val="center"/>
                            <w:textDirection w:val="btLr"/>
                          </w:pPr>
                          <w:r>
                            <w:rPr>
                              <w:rFonts w:eastAsia="Times New Roman"/>
                              <w:color w:val="000000"/>
                            </w:rPr>
                            <w:t>相關機構</w:t>
                          </w:r>
                        </w:p>
                      </w:txbxContent>
                    </v:textbox>
                  </v:shape>
                  <v:shape id="手繪多邊形 76" o:spid="_x0000_s1101" style="position:absolute;left:11874;top:24968;width:11430;height:4750;visibility:visible;mso-wrap-style:square;v-text-anchor:top" coordsize="1143000,4749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thwMQA&#10;AADbAAAADwAAAGRycy9kb3ducmV2LnhtbESPQWvCQBSE74X+h+UVeqsbC7UluooIgiBakgpen9ln&#10;Es2+TXc3Jv333ULB4zAz3zCzxWAacSPna8sKxqMEBHFhdc2lgsPX+uUDhA/IGhvLpOCHPCzmjw8z&#10;TLXtOaNbHkoRIexTVFCF0KZS+qIig35kW+Lona0zGKJ0pdQO+wg3jXxNkok0WHNcqLClVUXFNe+M&#10;gsu4s29Zl7dhd3Sf+wxP39veKfX8NCynIAIN4R7+b2+0gvcJ/H2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rYcDEAAAA2wAAAA8AAAAAAAAAAAAAAAAAmAIAAGRycy9k&#10;b3ducmV2LnhtbFBLBQYAAAAABAAEAPUAAACJAwAAAAA=&#10;" adj="-11796480,,5400" path="m,l,474980r1143000,l1143000,,,xe" strokeweight="1pt">
                    <v:stroke startarrowwidth="narrow" startarrowlength="short" endarrowwidth="narrow" endarrowlength="short" miterlimit="5243f" joinstyle="miter"/>
                    <v:formulas/>
                    <v:path arrowok="t" o:extrusionok="f" o:connecttype="custom" textboxrect="0,0,1143000,474980"/>
                    <v:textbox inset="7pt,3pt,7pt,3pt">
                      <w:txbxContent>
                        <w:p w:rsidR="00AD5690" w:rsidRDefault="00BB41A7">
                          <w:pPr>
                            <w:jc w:val="center"/>
                            <w:textDirection w:val="btLr"/>
                          </w:pPr>
                          <w:r>
                            <w:rPr>
                              <w:rFonts w:eastAsia="Times New Roman"/>
                              <w:color w:val="000000"/>
                            </w:rPr>
                            <w:t>輔導小組</w:t>
                          </w:r>
                        </w:p>
                      </w:txbxContent>
                    </v:textbox>
                  </v:shape>
                  <v:group id="群組 77" o:spid="_x0000_s1102" style="position:absolute;left:8470;top:33020;width:18314;height:3244" coordsize="1831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直線單箭頭接點 78" o:spid="_x0000_s1103" type="#_x0000_t32" style="position:absolute;width:18262;height: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uN+cEAAADbAAAADwAAAGRycy9kb3ducmV2LnhtbERPTYvCMBC9C/6HMII3TfXgSte0iCgq&#10;4kF32fPQjGl3m0ltotZ/vzkIHh/ve5F3thZ3an3lWMFknIAgLpyu2Cj4/tqM5iB8QNZYOyYFT/KQ&#10;Z/3eAlPtHnyi+zkYEUPYp6igDKFJpfRFSRb92DXEkbu41mKIsDVSt/iI4baW0ySZSYsVx4YSG1qV&#10;VPydb1bB9XY5dr+n/dwcttv9uliH3Y85KjUcdMtPEIG68Ba/3Dut4COOjV/iD5D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q435wQAAANsAAAAPAAAAAAAAAAAAAAAA&#10;AKECAABkcnMvZG93bnJldi54bWxQSwUGAAAAAAQABAD5AAAAjwMAAAAA&#10;" filled="t" strokeweight="1pt">
                      <v:stroke startarrowwidth="narrow" startarrowlength="short" endarrowwidth="narrow" endarrowlength="short"/>
                    </v:shape>
                    <v:shape id="直線單箭頭接點 79" o:spid="_x0000_s1104" type="#_x0000_t32" style="position:absolute;left:38;top:69;width:12;height:31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coYsYAAADbAAAADwAAAGRycy9kb3ducmV2LnhtbESPT2vCQBTE74V+h+UVeqsbPbQ2uopI&#10;SiLFg3/w/Mg+N9Hs2zS7mvTbdwuFHoeZ+Q0zXw62EXfqfO1YwXiUgCAuna7ZKDgePl6mIHxA1tg4&#10;JgXf5GG5eHyYY6pdzzu674MREcI+RQVVCG0qpS8rsuhHriWO3tl1FkOUnZG6wz7CbSMnSfIqLdYc&#10;FypsaV1Red3frIKv23k7XHabqfnM801WZqE4ma1Sz0/DagYi0BD+w3/tQit4e4f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7nKGLGAAAA2wAAAA8AAAAAAAAA&#10;AAAAAAAAoQIAAGRycy9kb3ducmV2LnhtbFBLBQYAAAAABAAEAPkAAACUAwAAAAA=&#10;" filled="t" strokeweight="1pt">
                      <v:stroke startarrowwidth="narrow" startarrowlength="short" endarrowwidth="narrow" endarrowlength="short"/>
                    </v:shape>
                    <v:shape id="直線單箭頭接點 80" o:spid="_x0000_s1105" type="#_x0000_t32" style="position:absolute;left:18300;top:25;width:13;height:31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jx2MAAAADbAAAADwAAAGRycy9kb3ducmV2LnhtbERPTYvCMBC9C/sfwix401QPUrqmIuKi&#10;Ih7UxfPQTNNqM+k2Ubv/fnMQPD7e93zR20Y8qPO1YwWTcQKCuHC6ZqPg5/w9SkH4gKyxcUwK/sjD&#10;Iv8YzDHT7slHepyCETGEfYYKqhDaTEpfVGTRj11LHLnSdRZDhJ2RusNnDLeNnCbJTFqsOTZU2NKq&#10;ouJ2ulsFv/fy0F+Pu9TsN5vduliH7cUclBp+9ssvEIH68Ba/3FutII3r45f4A2T+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oI8djAAAAA2wAAAA8AAAAAAAAAAAAAAAAA&#10;oQIAAGRycy9kb3ducmV2LnhtbFBLBQYAAAAABAAEAPkAAACOAwAAAAA=&#10;" filled="t" strokeweight="1pt">
                      <v:stroke startarrowwidth="narrow" startarrowlength="short" endarrowwidth="narrow" endarrowlength="short"/>
                    </v:shape>
                    <v:shape id="直線單箭頭接點 81" o:spid="_x0000_s1106" type="#_x0000_t32" style="position:absolute;left:12407;width:13;height:31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RUQ8UAAADbAAAADwAAAGRycy9kb3ducmV2LnhtbESPQWvCQBSE74X+h+UVeqsbPZSQZhUp&#10;liQUD2rx/Mg+N9Hs25hdTfrvu4VCj8PMfMPkq8l24k6Dbx0rmM8SEMS10y0bBV+Hj5cUhA/IGjvH&#10;pOCbPKyWjw85ZtqNvKP7PhgRIewzVNCE0GdS+rohi37meuLondxgMUQ5GKkHHCPcdnKRJK/SYstx&#10;ocGe3huqL/ubVXC9nbbTeVel5rMoqk29CeXRbJV6fprWbyACTeE//NcutYJ0Dr9f4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RUQ8UAAADbAAAADwAAAAAAAAAA&#10;AAAAAAChAgAAZHJzL2Rvd25yZXYueG1sUEsFBgAAAAAEAAQA+QAAAJMDAAAAAA==&#10;" filled="t" strokeweight="1pt">
                      <v:stroke startarrowwidth="narrow" startarrowlength="short" endarrowwidth="narrow" endarrowlength="short"/>
                    </v:shape>
                    <v:shape id="直線單箭頭接點 82" o:spid="_x0000_s1107" type="#_x0000_t32" style="position:absolute;left:6007;width:12;height:31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bKNMMAAADbAAAADwAAAGRycy9kb3ducmV2LnhtbESPQYvCMBSE74L/ITzBm6brQUq3UWRR&#10;VMSDuuz50TzTrs1LbaLWf2+EhT0OM/MNk887W4s7tb5yrOBjnIAgLpyu2Cj4Pq1GKQgfkDXWjknB&#10;kzzMZ/1ejpl2Dz7Q/RiMiBD2GSooQ2gyKX1RkkU/dg1x9M6utRiibI3ULT4i3NZykiRTabHiuFBi&#10;Q18lFZfjzSq43s777vewTc1uvd4ui2XY/Ji9UsNBt/gEEagL/+G/9kYrSCfw/hJ/gJy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WyjTDAAAA2wAAAA8AAAAAAAAAAAAA&#10;AAAAoQIAAGRycy9kb3ducmV2LnhtbFBLBQYAAAAABAAEAPkAAACRAwAAAAA=&#10;" filled="t" strokeweight="1pt">
                      <v:stroke startarrowwidth="narrow" startarrowlength="short" endarrowwidth="narrow" endarrowlength="short"/>
                    </v:shape>
                  </v:group>
                  <v:rect id="矩形 83" o:spid="_x0000_s1108" style="position:absolute;left:18834;top:36220;width:4089;height:9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WcJcQA&#10;AADbAAAADwAAAGRycy9kb3ducmV2LnhtbESPT2sCMRTE74LfITyhF6lZKyzL1ihFEDz0Uv/0/Ni8&#10;7q7dvIQkuqufvikIHoeZ+Q2zXA+mE1fyobWsYD7LQBBXVrdcKzgetq8FiBCRNXaWScGNAqxX49ES&#10;S217/qLrPtYiQTiUqKCJ0ZVShqohg2FmHXHyfqw3GJP0tdQe+wQ3nXzLslwabDktNOho01D1u78Y&#10;Bee7c/722ePZLr7n+ek+zTf6otTLZPh4BxFpiM/wo73TCooF/H9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lnCXEAAAA2wAAAA8AAAAAAAAAAAAAAAAAmAIAAGRycy9k&#10;b3ducmV2LnhtbFBLBQYAAAAABAAEAPUAAACJAwAAAAA=&#10;" strokeweight="1pt">
                    <v:stroke startarrowwidth="narrow" startarrowlength="short" endarrowwidth="narrow" endarrowlength="short" joinstyle="round"/>
                    <v:textbox inset="7pt,3pt,7pt,3pt">
                      <w:txbxContent>
                        <w:p w:rsidR="00AD5690" w:rsidRDefault="00BB41A7">
                          <w:pPr>
                            <w:jc w:val="both"/>
                            <w:textDirection w:val="btLr"/>
                          </w:pPr>
                          <w:r>
                            <w:rPr>
                              <w:rFonts w:eastAsia="Times New Roman"/>
                              <w:color w:val="000000"/>
                            </w:rPr>
                            <w:t>課業協助</w:t>
                          </w:r>
                        </w:p>
                      </w:txbxContent>
                    </v:textbox>
                  </v:rect>
                  <v:rect id="矩形 84" o:spid="_x0000_s1109" style="position:absolute;left:24726;top:36220;width:4090;height:9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wEUcMA&#10;AADbAAAADwAAAGRycy9kb3ducmV2LnhtbESPQWsCMRSE74L/ITzBi9SsVRbZGkUEoQcvVdvzY/O6&#10;u3bzEpLorv76Rij0OMzMN8xq05tW3MiHxrKC2TQDQVxa3XCl4HzavyxBhIissbVMCu4UYLMeDlZY&#10;aNvxB92OsRIJwqFABXWMrpAylDUZDFPriJP3bb3BmKSvpPbYJbhp5WuW5dJgw2mhRke7msqf49Uo&#10;uDyc8/dDhxc7/5rln49JvtNXpcajfvsGIlIf/8N/7XetYLmA55f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wEUcMAAADbAAAADwAAAAAAAAAAAAAAAACYAgAAZHJzL2Rv&#10;d25yZXYueG1sUEsFBgAAAAAEAAQA9QAAAIgDAAAAAA==&#10;" strokeweight="1pt">
                    <v:stroke startarrowwidth="narrow" startarrowlength="short" endarrowwidth="narrow" endarrowlength="short" joinstyle="round"/>
                    <v:textbox inset="7pt,3pt,7pt,3pt">
                      <w:txbxContent>
                        <w:p w:rsidR="00AD5690" w:rsidRDefault="00BB41A7">
                          <w:pPr>
                            <w:jc w:val="both"/>
                            <w:textDirection w:val="btLr"/>
                          </w:pPr>
                          <w:r>
                            <w:rPr>
                              <w:rFonts w:eastAsia="Times New Roman"/>
                              <w:color w:val="000000"/>
                            </w:rPr>
                            <w:t>心理輔導</w:t>
                          </w:r>
                        </w:p>
                      </w:txbxContent>
                    </v:textbox>
                  </v:rect>
                  <v:shape id="直線單箭頭接點 85" o:spid="_x0000_s1110" type="#_x0000_t32" style="position:absolute;left:5118;top:48177;width:19;height:13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9SQMUAAADbAAAADwAAAGRycy9kb3ducmV2LnhtbESPQWvCQBSE70L/w/IKvemmQktIXaUU&#10;xQTxoC09P7LPTdrs2zS7MfHfdwXB4zAz3zCL1WgbcabO144VPM8SEMSl0zUbBV+fm2kKwgdkjY1j&#10;UnAhD6vlw2SBmXYDH+h8DEZECPsMFVQhtJmUvqzIop+5ljh6J9dZDFF2RuoOhwi3jZwnyau0WHNc&#10;qLClj4rK32NvFfz1p/34cyhSs9tui3W5Dvm32Sv19Di+v4EINIZ7+NbOtYL0Ba5f4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9SQMUAAADbAAAADwAAAAAAAAAA&#10;AAAAAAChAgAAZHJzL2Rvd25yZXYueG1sUEsFBgAAAAAEAAQA+QAAAJMDAAAAAA==&#10;" filled="t" strokeweight="1pt">
                    <v:stroke startarrowwidth="narrow" startarrowlength="short" endarrowwidth="narrow" endarrowlength="short"/>
                  </v:shape>
                  <v:shape id="直線單箭頭接點 86" o:spid="_x0000_s1111" type="#_x0000_t32" style="position:absolute;left:10871;top:48145;width:31;height:13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cVZsIAAADbAAAADwAAAGRycy9kb3ducmV2LnhtbESPT4vCMBTE7wt+h/CEva2pCq5Uo1RB&#10;XPbg+vf+aJ5NsXkpTdTutzeC4HGYmd8w03lrK3GjxpeOFfR7CQji3OmSCwXHw+prDMIHZI2VY1Lw&#10;Tx7ms87HFFPt7ryj2z4UIkLYp6jAhFCnUvrckEXfczVx9M6usRiibAqpG7xHuK3kIElG0mLJccFg&#10;TUtD+WV/tQqywwCr77VnM8w2ZlueVn+L35NSn902m4AI1IZ3+NX+0QrGI3h+iT9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ncVZsIAAADbAAAADwAAAAAAAAAAAAAA&#10;AAChAgAAZHJzL2Rvd25yZXYueG1sUEsFBgAAAAAEAAQA+QAAAJADAAAAAA==&#10;" filled="t" strokeweight="1pt">
                    <v:stroke startarrowwidth="narrow" startarrowlength="short" endarrowwidth="narrow" endarrowlength="short"/>
                  </v:shape>
                  <v:shape id="直線單箭頭接點 87" o:spid="_x0000_s1112" type="#_x0000_t32" style="position:absolute;left:7600;top:46151;width:58;height:19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uw/cIAAADbAAAADwAAAGRycy9kb3ducmV2LnhtbESPT4vCMBTE78J+h/AWvGm6LqxSjdIV&#10;ZMWD/70/mmdTbF5KE7V++40geBxm5jfMZNbaStyo8aVjBV/9BARx7nTJhYLjYdEbgfABWWPlmBQ8&#10;yMNs+tGZYKrdnXd024dCRAj7FBWYEOpUSp8bsuj7riaO3tk1FkOUTSF1g/cIt5UcJMmPtFhyXDBY&#10;09xQftlfrYLsMMBq+OfZfGdrsy1Pi83v6qRU97PNxiACteEdfrWXWsFoCM8v8QfI6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Tuw/cIAAADbAAAADwAAAAAAAAAAAAAA&#10;AAChAgAAZHJzL2Rvd25yZXYueG1sUEsFBgAAAAAEAAQA+QAAAJADAAAAAA==&#10;" filled="t" strokeweight="1pt">
                    <v:stroke startarrowwidth="narrow" startarrowlength="short" endarrowwidth="narrow" endarrowlength="short"/>
                  </v:shape>
                  <v:shape id="手繪多邊形 88" o:spid="_x0000_s1113" style="position:absolute;left:8794;top:49593;width:3912;height:4877;visibility:visible;mso-wrap-style:square;v-text-anchor:top" coordsize="391160,487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slsEA&#10;AADbAAAADwAAAGRycy9kb3ducmV2LnhtbERPz0vDMBS+C/sfwhO8uVRBnd2yMYQWD17WDXZ9JM+m&#10;a/NSm5jV/94cBI8f3+/NbnaDSDSFzrOCh2UBglh703Gr4HSs7lcgQkQ2OHgmBT8UYLdd3GywNP7K&#10;B0pNbEUO4VCiAhvjWEoZtCWHYelH4sx9+slhzHBqpZnwmsPdIB+L4lk67Dg3WBzpzZLum2+n4HCp&#10;qv6rbl6fdK9rm86pfvlISt3dzvs1iEhz/Bf/ud+NglUem7/kH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q7JbBAAAA2wAAAA8AAAAAAAAAAAAAAAAAmAIAAGRycy9kb3du&#10;cmV2LnhtbFBLBQYAAAAABAAEAPUAAACGAwAAAAA=&#10;" adj="-11796480,,5400" path="m,l,487680r391160,l391160,,,xe" strokeweight="1pt">
                    <v:stroke startarrowwidth="narrow" startarrowlength="short" endarrowwidth="narrow" endarrowlength="short" miterlimit="5243f" joinstyle="miter"/>
                    <v:formulas/>
                    <v:path arrowok="t" o:extrusionok="f" o:connecttype="custom" textboxrect="0,0,391160,487680"/>
                    <v:textbox inset="7pt,3pt,7pt,3pt">
                      <w:txbxContent>
                        <w:p w:rsidR="00AD5690" w:rsidRDefault="00BB41A7">
                          <w:pPr>
                            <w:textDirection w:val="btLr"/>
                          </w:pPr>
                          <w:r>
                            <w:rPr>
                              <w:rFonts w:eastAsia="Times New Roman"/>
                              <w:color w:val="000000"/>
                            </w:rPr>
                            <w:t>法律</w:t>
                          </w:r>
                        </w:p>
                      </w:txbxContent>
                    </v:textbox>
                  </v:shape>
                  <v:shape id="直線單箭頭接點 89" o:spid="_x0000_s1114" type="#_x0000_t32" style="position:absolute;left:4629;top:57543;width:21831;height:32;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Zs18EAAADbAAAADwAAAGRycy9kb3ducmV2LnhtbESPzarCMBSE94LvEM4Fd5rWhdRqFLkg&#10;upCLVh/g0Jz+aHNSmqj17W8EweUwM98wy3VvGvGgztWWFcSTCARxbnXNpYLLeTtOQDiPrLGxTApe&#10;5GC9Gg6WmGr75BM9Ml+KAGGXooLK+zaV0uUVGXQT2xIHr7CdQR9kV0rd4TPATSOnUTSTBmsOCxW2&#10;9FtRfsvuRkGfnHSymzeFn2V/tCsOsT1eY6VGP/1mAcJT77/hT3uvFSRzeH8JP0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JmzXwQAAANsAAAAPAAAAAAAAAAAAAAAA&#10;AKECAABkcnMvZG93bnJldi54bWxQSwUGAAAAAAQABAD5AAAAjwMAAAAA&#10;" filled="t" strokeweight="1pt">
                    <v:stroke startarrowwidth="narrow" startarrowlength="short" endarrowwidth="narrow" endarrowlength="short"/>
                  </v:shape>
                  <v:shape id="直線單箭頭接點 90" o:spid="_x0000_s1115" type="#_x0000_t32" style="position:absolute;left:26289;top:45974;width:273;height:11607;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knBcEAAADbAAAADwAAAGRycy9kb3ducmV2LnhtbERPz2vCMBS+C/4P4QneNNWDaGeU4RiO&#10;naxVtt0ezVtTbF5Kk9nOv94cBI8f3+/1tre1uFLrK8cKZtMEBHHhdMWlglP+PlmC8AFZY+2YFPyT&#10;h+1mOFhjql3HGV2PoRQxhH2KCkwITSqlLwxZ9FPXEEfu17UWQ4RtKXWLXQy3tZwnyUJarDg2GGxo&#10;Z6i4HP+sgq686XznTtnXQX6frfnsf972mVLjUf/6AiJQH57ih/tDK1jF9fFL/AFyc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iScFwQAAANsAAAAPAAAAAAAAAAAAAAAA&#10;AKECAABkcnMvZG93bnJldi54bWxQSwUGAAAAAAQABAD5AAAAjwMAAAAA&#10;" filled="t" strokeweight="1pt">
                    <v:stroke startarrowwidth="narrow" startarrowlength="short" endarrowwidth="narrow" endarrowlength="short"/>
                  </v:shape>
                  <v:shape id="直線單箭頭接點 91" o:spid="_x0000_s1116" type="#_x0000_t32" style="position:absolute;left:4578;top:54375;width:13;height:3175;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WCnsQAAADbAAAADwAAAGRycy9kb3ducmV2LnhtbESPT2vCQBTE7wW/w/KE3urGHopGVymK&#10;VHoy/kF7e2Rfs6HZtyG7mtRP7wqCx2FmfsNM552txIUaXzpWMBwkIIhzp0suFOx3q7cRCB+QNVaO&#10;ScE/eZjPei9TTLVrOaPLNhQiQtinqMCEUKdS+tyQRT9wNXH0fl1jMUTZFFI32Ea4reR7knxIiyXH&#10;BYM1LQzlf9uzVdAWV71buH123MjTwZrv7mf5lSn12u8+JyACdeEZfrTXWsF4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xYKexAAAANsAAAAPAAAAAAAAAAAA&#10;AAAAAKECAABkcnMvZG93bnJldi54bWxQSwUGAAAAAAQABAD5AAAAkgMAAAAA&#10;" filled="t" strokeweight="1pt">
                    <v:stroke startarrowwidth="narrow" startarrowlength="short" endarrowwidth="narrow" endarrowlength="short"/>
                  </v:shape>
                  <v:shape id="直線單箭頭接點 92" o:spid="_x0000_s1117" type="#_x0000_t32" style="position:absolute;left:10471;top:54400;width:12;height:3175;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cc6cUAAADbAAAADwAAAGRycy9kb3ducmV2LnhtbESPQWvCQBSE70L/w/IK3nRTD9JG1yAp&#10;pcVTo5bq7ZF9ZoPZtyG7NdFf7xYKPQ4z8w2zzAbbiAt1vnas4GmagCAuna65UrDfvU2eQfiArLFx&#10;TAqu5CFbPYyWmGrXc0GXbahEhLBPUYEJoU2l9KUhi37qWuLonVxnMUTZVVJ32Ee4beQsSebSYs1x&#10;wWBLuaHyvP2xCvrqpne52xffn/LwZc1mOL6+F0qNH4f1AkSgIfyH/9ofWsHLDH6/xB8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cc6cUAAADbAAAADwAAAAAAAAAA&#10;AAAAAAChAgAAZHJzL2Rvd25yZXYueG1sUEsFBgAAAAAEAAQA+QAAAJMDAAAAAA==&#10;" filled="t" strokeweight="1pt">
                    <v:stroke startarrowwidth="narrow" startarrowlength="short" endarrowwidth="narrow" endarrowlength="short"/>
                  </v:shape>
                  <v:shape id="手繪多邊形 93" o:spid="_x0000_s1118" style="position:absolute;left:13404;top:60598;width:3137;height:3149;visibility:visible;mso-wrap-style:square;v-text-anchor:top" coordsize="313690,314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BYGMUA&#10;AADbAAAADwAAAGRycy9kb3ducmV2LnhtbESPQWvCQBSE7wX/w/KE3nSjpaVN3QQRIkoFqVWht0f2&#10;mQSzb8PuVtN/7xaEHoeZ+YaZ5b1pxYWcbywrmIwTEMSl1Q1XCvZfxegVhA/IGlvLpOCXPOTZ4GGG&#10;qbZX/qTLLlQiQtinqKAOoUul9GVNBv3YdsTRO1lnMETpKqkdXiPctHKaJC/SYMNxocaOFjWV592P&#10;UdB/yM33c2cO++N8vQzrqlhtXaHU47Cfv4MI1If/8L290grenuDvS/wB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FgYxQAAANsAAAAPAAAAAAAAAAAAAAAAAJgCAABkcnMv&#10;ZG93bnJldi54bWxQSwUGAAAAAAQABAD1AAAAigMAAAAA&#10;" adj="-11796480,,5400" path="m,l,314960r313690,l313690,,,xe" filled="f" stroked="f">
                    <v:stroke joinstyle="miter"/>
                    <v:formulas/>
                    <v:path arrowok="t" o:extrusionok="f" o:connecttype="custom" textboxrect="0,0,313690,314960"/>
                    <v:textbox inset="7pt,3pt,7pt,3pt">
                      <w:txbxContent>
                        <w:p w:rsidR="00AD5690" w:rsidRDefault="00BB41A7">
                          <w:pPr>
                            <w:textDirection w:val="btLr"/>
                          </w:pPr>
                          <w:r>
                            <w:rPr>
                              <w:rFonts w:eastAsia="Times New Roman"/>
                              <w:color w:val="000000"/>
                            </w:rPr>
                            <w:t>否</w:t>
                          </w:r>
                        </w:p>
                      </w:txbxContent>
                    </v:textbox>
                  </v:shape>
                  <v:group id="群組 94" o:spid="_x0000_s1119" style="position:absolute;left:21189;top:69843;width:10478;height:10389" coordsize="10477,10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手繪多邊形 95" o:spid="_x0000_s1120" style="position:absolute;width:10287;height:3429;visibility:visible;mso-wrap-style:square;v-text-anchor:top" coordsize="1028700,342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wWg8cA&#10;AADbAAAADwAAAGRycy9kb3ducmV2LnhtbESPT2vCQBTE7wW/w/KEXkQ3Fm01uootlthTiXrx9si+&#10;/NHs25Ddauyn7xYKPQ4z8xtmue5MLa7UusqygvEoAkGcWV1xoeB4eB/OQDiPrLG2TAru5GC96j0s&#10;Mdb2xild974QAcIuRgWl900spctKMuhGtiEOXm5bgz7ItpC6xVuAm1o+RdGzNFhxWCixobeSssv+&#10;yyj4PCfJ4LSNvvP8fkkG6cu0eJ18KPXY7zYLEJ46/x/+a++0gvkUfr+EH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sFoPHAAAA2wAAAA8AAAAAAAAAAAAAAAAAmAIAAGRy&#10;cy9kb3ducmV2LnhtbFBLBQYAAAAABAAEAPUAAACMAwAAAAA=&#10;" adj="-11796480,,5400" path="m,l,342900r1028700,l1028700,,,xe" strokeweight="1pt">
                      <v:stroke startarrowwidth="narrow" startarrowlength="short" endarrowwidth="narrow" endarrowlength="short" miterlimit="5243f" joinstyle="miter"/>
                      <v:formulas/>
                      <v:path arrowok="t" o:extrusionok="f" o:connecttype="custom" textboxrect="0,0,1028700,342900"/>
                      <v:textbox inset="7pt,3pt,7pt,3pt">
                        <w:txbxContent>
                          <w:p w:rsidR="00AD5690" w:rsidRDefault="00BB41A7">
                            <w:pPr>
                              <w:jc w:val="center"/>
                              <w:textDirection w:val="btLr"/>
                            </w:pPr>
                            <w:r>
                              <w:rPr>
                                <w:rFonts w:eastAsia="Times New Roman"/>
                                <w:color w:val="000000"/>
                              </w:rPr>
                              <w:t>安置轉介</w:t>
                            </w:r>
                          </w:p>
                        </w:txbxContent>
                      </v:textbox>
                    </v:shape>
                    <v:shape id="手繪多邊形 96" o:spid="_x0000_s1121" style="position:absolute;left:190;top:6959;width:10287;height:3429;visibility:visible;mso-wrap-style:square;v-text-anchor:top" coordsize="1028700,342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6I9MYA&#10;AADbAAAADwAAAGRycy9kb3ducmV2LnhtbESPT2sCMRTE74LfITyhF6nZStW6GqWWltWTaHvx9ti8&#10;/aObl2WT6uqnbwqCx2FmfsPMl62pxJkaV1pW8DKIQBCnVpecK/j5/np+A+E8ssbKMim4koPlotuZ&#10;Y6zthXd03vtcBAi7GBUU3texlC4tyKAb2Jo4eJltDPogm1zqBi8Bbio5jKKxNFhyWCiwpo+C0tP+&#10;1yjYHpOkf/iMbll2PSX93WSUr143Sj312vcZCE+tf4Tv7bVWMB3D/5fwA+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6I9MYAAADbAAAADwAAAAAAAAAAAAAAAACYAgAAZHJz&#10;L2Rvd25yZXYueG1sUEsFBgAAAAAEAAQA9QAAAIsDAAAAAA==&#10;" adj="-11796480,,5400" path="m,l,342900r1028700,l1028700,,,xe" strokeweight="1pt">
                      <v:stroke startarrowwidth="narrow" startarrowlength="short" endarrowwidth="narrow" endarrowlength="short" miterlimit="5243f" joinstyle="miter"/>
                      <v:formulas/>
                      <v:path arrowok="t" o:extrusionok="f" o:connecttype="custom" textboxrect="0,0,1028700,342900"/>
                      <v:textbox inset="7pt,3pt,7pt,3pt">
                        <w:txbxContent>
                          <w:p w:rsidR="00AD5690" w:rsidRDefault="00BB41A7">
                            <w:pPr>
                              <w:jc w:val="center"/>
                              <w:textDirection w:val="btLr"/>
                            </w:pPr>
                            <w:r>
                              <w:rPr>
                                <w:rFonts w:eastAsia="Times New Roman"/>
                                <w:color w:val="000000"/>
                              </w:rPr>
                              <w:t>追蹤輔導</w:t>
                            </w:r>
                          </w:p>
                        </w:txbxContent>
                      </v:textbox>
                    </v:shape>
                    <v:shape id="直線單箭頭接點 97" o:spid="_x0000_s1122" type="#_x0000_t32" style="position:absolute;left:5156;top:3454;width:6;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E1C8QAAADbAAAADwAAAGRycy9kb3ducmV2LnhtbESPT2sCMRTE70K/Q3gFb5pVaNXVKK1Q&#10;sOChrh48PjZv/+DmZdnEuPbTN0LB4zAzv2FWm940IlDnassKJuMEBHFudc2lgtPxazQH4TyyxsYy&#10;KbiTg836ZbDCVNsbHyhkvhQRwi5FBZX3bSqlyysy6Ma2JY5eYTuDPsqulLrDW4SbRk6T5F0arDku&#10;VNjStqL8kl2NgjB72xfZrwnX+cR+h5/i/FledkoNX/uPJQhPvX+G/9s7rWAxg8eX+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QTULxAAAANsAAAAPAAAAAAAAAAAA&#10;AAAAAKECAABkcnMvZG93bnJldi54bWxQSwUGAAAAAAQABAD5AAAAkgMAAAAA&#10;" filled="t" strokeweight="1pt">
                      <v:stroke startarrowwidth="narrow" startarrowlength="short" endarrow="block"/>
                    </v:shape>
                  </v:group>
                  <v:shape id="直線單箭頭接點 98" o:spid="_x0000_s1123" type="#_x0000_t32" style="position:absolute;left:11042;top:64052;width:9246;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xElMQAAADbAAAADwAAAGRycy9kb3ducmV2LnhtbESPTWvCQBCG7wX/wzJCb3VjD9JGV1Gh&#10;IEIL9es8ZsckJjsbsmuS/vvOodDj8M77zDyL1eBq1VEbSs8GppMEFHHmbcm5gdPx4+UNVIjIFmvP&#10;ZOCHAqyWo6cFptb3/E3dIeZKIBxSNFDE2KRah6wgh2HiG2LJbr51GGVsc21b7AXuav2aJDPtsGS5&#10;UGBD24Ky6vBwQrneuuZo+2pz/rT6ct+76qu/GPM8HtZzUJGG+L/8195ZA+/yrLiIB+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fESUxAAAANsAAAAPAAAAAAAAAAAA&#10;AAAAAKECAABkcnMvZG93bnJldi54bWxQSwUGAAAAAAQABAD5AAAAkgMAAAAA&#10;" filled="t" strokeweight="1pt">
                    <v:stroke startarrowwidth="narrow" startarrowlength="short" endarrow="block"/>
                  </v:shape>
                  <v:shape id="直線單箭頭接點 99" o:spid="_x0000_s1124" type="#_x0000_t32" style="position:absolute;left:23704;top:66516;width:6;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IE4sQAAADbAAAADwAAAGRycy9kb3ducmV2LnhtbESPT2sCMRTE74V+h/AEbzVrwaqrUVpB&#10;sOBB1x56fGze/sHNy7KJcfXTm0LB4zAzv2GW6940IlDnassKxqMEBHFudc2lgp/T9m0GwnlkjY1l&#10;UnAjB+vV68sSU22vfKSQ+VJECLsUFVTet6mULq/IoBvZljh6he0M+ii7UuoOrxFuGvmeJB/SYM1x&#10;ocKWNhXl5+xiFITpZF9kdxMus7H9Dofi96s875QaDvrPBQhPvX+G/9s7rWA+h78v8QfI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gTixAAAANsAAAAPAAAAAAAAAAAA&#10;AAAAAKECAABkcnMvZG93bnJldi54bWxQSwUGAAAAAAQABAD5AAAAkgMAAAAA&#10;" filled="t" strokeweight="1pt">
                    <v:stroke startarrowwidth="narrow" startarrowlength="short" endarrow="block"/>
                  </v:shape>
                  <v:shape id="手繪多邊形 100" o:spid="_x0000_s1125" style="position:absolute;left:20288;top:60877;width:6858;height:5715;visibility:visible;mso-wrap-style:square;v-text-anchor:top" coordsize="685800,571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j+j8UA&#10;AADcAAAADwAAAGRycy9kb3ducmV2LnhtbESPT2vDMAzF74N9B6NBL2N11kMoWd3SbWz0Vvrn0puI&#10;tdgslrPYa5NvXx0KvUm8p/d+WqyG0Koz9clHNvA6LUAR19F6bgwcD18vc1ApI1tsI5OBkRKslo8P&#10;C6xsvPCOzvvcKAnhVKEBl3NXaZ1qRwHTNHbEov3EPmCWtW+07fEi4aHVs6IodUDP0uCwow9H9e/+&#10;PxjY1X/rz293bE7l9j2Uh2ePfhyNmTwN6zdQmYZ8N9+uN1bwC8GXZ2QCv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P6PxQAAANwAAAAPAAAAAAAAAAAAAAAAAJgCAABkcnMv&#10;ZG93bnJldi54bWxQSwUGAAAAAAQABAD1AAAAigMAAAAA&#10;" adj="-11796480,,5400" path="m,l,571500r685800,l685800,,,xe" strokeweight="1pt">
                    <v:stroke startarrowwidth="narrow" startarrowlength="short" endarrowwidth="narrow" endarrowlength="short" miterlimit="5243f" joinstyle="miter"/>
                    <v:formulas/>
                    <v:path arrowok="t" o:extrusionok="f" o:connecttype="custom" textboxrect="0,0,685800,571500"/>
                    <v:textbox inset="7pt,3pt,7pt,3pt">
                      <w:txbxContent>
                        <w:p w:rsidR="00AD5690" w:rsidRDefault="00BB41A7">
                          <w:pPr>
                            <w:textDirection w:val="btLr"/>
                          </w:pPr>
                          <w:r>
                            <w:rPr>
                              <w:rFonts w:eastAsia="Times New Roman"/>
                              <w:color w:val="000000"/>
                            </w:rPr>
                            <w:t>轉換環境評估</w:t>
                          </w:r>
                        </w:p>
                      </w:txbxContent>
                    </v:textbox>
                  </v:shape>
                  <v:shape id="手繪多邊形 101" o:spid="_x0000_s1126" style="position:absolute;left:4197;top:61614;width:6858;height:5715;visibility:visible;mso-wrap-style:square;v-text-anchor:top" coordsize="685800,571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RbFMIA&#10;AADcAAAADwAAAGRycy9kb3ducmV2LnhtbERPS4vCMBC+L/gfwgh7WTTVQ5FqFN1lZW/i4+JtaMYm&#10;2Exqk9X235uFBW/z8T1nsepcLe7UButZwWScgSAuvbZcKTgdv0czECEia6w9k4KeAqyWg7cFFto/&#10;eE/3Q6xECuFQoAITY1NIGUpDDsPYN8SJu/jWYUywraRu8ZHCXS2nWZZLh5ZTg8GGPg2V18OvU7Av&#10;b+uvrTlV53y3cfnxw6Lte6Xeh916DiJSF1/if/ePTvOzCfw9ky6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ZFsUwgAAANwAAAAPAAAAAAAAAAAAAAAAAJgCAABkcnMvZG93&#10;bnJldi54bWxQSwUGAAAAAAQABAD1AAAAhwMAAAAA&#10;" adj="-11796480,,5400" path="m,l,571500r685800,l685800,,,xe" strokeweight="1pt">
                    <v:stroke startarrowwidth="narrow" startarrowlength="short" endarrowwidth="narrow" endarrowlength="short" miterlimit="5243f" joinstyle="miter"/>
                    <v:formulas/>
                    <v:path arrowok="t" o:extrusionok="f" o:connecttype="custom" textboxrect="0,0,685800,571500"/>
                    <v:textbox inset="7pt,3pt,7pt,3pt">
                      <w:txbxContent>
                        <w:p w:rsidR="00AD5690" w:rsidRDefault="00BB41A7">
                          <w:pPr>
                            <w:textDirection w:val="btLr"/>
                          </w:pPr>
                          <w:r>
                            <w:rPr>
                              <w:rFonts w:eastAsia="Times New Roman"/>
                              <w:color w:val="000000"/>
                            </w:rPr>
                            <w:t>定期追蹤輔導</w:t>
                          </w:r>
                        </w:p>
                      </w:txbxContent>
                    </v:textbox>
                  </v:shape>
                  <v:shape id="手繪多邊形 102" o:spid="_x0000_s1127" style="position:absolute;left:12376;top:74695;width:6858;height:5715;visibility:visible;mso-wrap-style:square;v-text-anchor:top" coordsize="685800,571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bFY8IA&#10;AADcAAAADwAAAGRycy9kb3ducmV2LnhtbERPS4vCMBC+L/gfwgheFk31UJZqFN1F8bb4uHgbmrEJ&#10;NpPaRG3//WZhYW/z8T1nsepcLZ7UButZwXSSgSAuvbZcKTiftuMPECEia6w9k4KeAqyWg7cFFtq/&#10;+EDPY6xECuFQoAITY1NIGUpDDsPEN8SJu/rWYUywraRu8ZXCXS1nWZZLh5ZTg8GGPg2Vt+PDKTiU&#10;9/XXzpyrS/69cfnp3aLte6VGw249BxGpi//iP/dep/nZDH6fSR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sVjwgAAANwAAAAPAAAAAAAAAAAAAAAAAJgCAABkcnMvZG93&#10;bnJldi54bWxQSwUGAAAAAAQABAD1AAAAhwMAAAAA&#10;" adj="-11796480,,5400" path="m,l,571500r685800,l685800,,,xe" strokeweight="1pt">
                    <v:stroke startarrowwidth="narrow" startarrowlength="short" endarrowwidth="narrow" endarrowlength="short" miterlimit="5243f" joinstyle="miter"/>
                    <v:formulas/>
                    <v:path arrowok="t" o:extrusionok="f" o:connecttype="custom" textboxrect="0,0,685800,571500"/>
                    <v:textbox inset="7pt,3pt,7pt,3pt">
                      <w:txbxContent>
                        <w:p w:rsidR="00AD5690" w:rsidRDefault="00BB41A7">
                          <w:pPr>
                            <w:jc w:val="center"/>
                            <w:textDirection w:val="btLr"/>
                          </w:pPr>
                          <w:r>
                            <w:rPr>
                              <w:rFonts w:eastAsia="Times New Roman"/>
                              <w:color w:val="000000"/>
                            </w:rPr>
                            <w:t>狀況穩定否</w:t>
                          </w:r>
                        </w:p>
                      </w:txbxContent>
                    </v:textbox>
                  </v:shape>
                  <v:shape id="手繪多邊形 103" o:spid="_x0000_s1128" style="position:absolute;left:4870;top:71088;width:3912;height:10465;visibility:visible;mso-wrap-style:square;v-text-anchor:top" coordsize="391160,1046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Su8sIA&#10;AADcAAAADwAAAGRycy9kb3ducmV2LnhtbERPzWrCQBC+F3yHZQRvdaOBtkZXESWkp0KtDzBmxySY&#10;nY27a5K+fbdQ6G0+vt/Z7EbTip6cbywrWMwTEMSl1Q1XCs5f+fMbCB+QNbaWScE3edhtJ08bzLQd&#10;+JP6U6hEDGGfoYI6hC6T0pc1GfRz2xFH7mqdwRChq6R2OMRw08plkrxIgw3Hhho7OtRU3k4Po8Bf&#10;7ofHovGr12N+TldLKlL3USg1m477NYhAY/gX/7nfdZyfpPD7TLx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1K7ywgAAANwAAAAPAAAAAAAAAAAAAAAAAJgCAABkcnMvZG93&#10;bnJldi54bWxQSwUGAAAAAAQABAD1AAAAhwMAAAAA&#10;" adj="-11796480,,5400" path="m,l,1046480r391160,l391160,,,xe" strokeweight="1pt">
                    <v:stroke startarrowwidth="narrow" startarrowlength="short" endarrowwidth="narrow" endarrowlength="short" miterlimit="5243f" joinstyle="miter"/>
                    <v:formulas/>
                    <v:path arrowok="t" o:extrusionok="f" o:connecttype="custom" textboxrect="0,0,391160,1046480"/>
                    <v:textbox inset="7pt,3pt,7pt,3pt">
                      <w:txbxContent>
                        <w:p w:rsidR="00AD5690" w:rsidRDefault="00BB41A7">
                          <w:pPr>
                            <w:textDirection w:val="btLr"/>
                          </w:pPr>
                          <w:r>
                            <w:rPr>
                              <w:rFonts w:eastAsia="Times New Roman"/>
                              <w:color w:val="000000"/>
                            </w:rPr>
                            <w:t>相關資源整合</w:t>
                          </w:r>
                        </w:p>
                      </w:txbxContent>
                    </v:textbox>
                  </v:shape>
                  <v:shape id="手繪多邊形 104" o:spid="_x0000_s1129" style="position:absolute;left:9912;top:83940;width:11519;height:3429;visibility:visible;mso-wrap-style:square;v-text-anchor:top" coordsize="1151890,342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2wMcIA&#10;AADcAAAADwAAAGRycy9kb3ducmV2LnhtbERPS2vCQBC+C/0PyxS86a6tlJC6ilhKe/Hg49DjkB2T&#10;YHY2zY4x/vuuIPQ2H99zFqvBN6qnLtaBLcymBhRxEVzNpYXj4XOSgYqC7LAJTBZuFGG1fBotMHfh&#10;yjvq91KqFMIxRwuVSJtrHYuKPMZpaIkTdwqdR0mwK7Xr8JrCfaNfjHnTHmtODRW2tKmoOO8v3oKZ&#10;+9dMpN+uN+H8cTl+hd+s/rF2/Dys30EJDfIvfri/XZpv5nB/Jl2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TbAxwgAAANwAAAAPAAAAAAAAAAAAAAAAAJgCAABkcnMvZG93&#10;bnJldi54bWxQSwUGAAAAAAQABAD1AAAAhwMAAAAA&#10;" adj="-11796480,,5400" path="m,l,342900r1151890,l1151890,,,xe" strokeweight="1pt">
                    <v:stroke startarrowwidth="narrow" startarrowlength="short" endarrowwidth="narrow" endarrowlength="short" miterlimit="5243f" joinstyle="miter"/>
                    <v:formulas/>
                    <v:path arrowok="t" o:extrusionok="f" o:connecttype="custom" textboxrect="0,0,1151890,342900"/>
                    <v:textbox inset="7pt,3pt,7pt,3pt">
                      <w:txbxContent>
                        <w:p w:rsidR="00AD5690" w:rsidRDefault="00BB41A7">
                          <w:pPr>
                            <w:jc w:val="center"/>
                            <w:textDirection w:val="btLr"/>
                          </w:pPr>
                          <w:r>
                            <w:rPr>
                              <w:rFonts w:eastAsia="Times New Roman"/>
                              <w:color w:val="000000"/>
                            </w:rPr>
                            <w:t>持續輔導追蹤</w:t>
                          </w:r>
                        </w:p>
                      </w:txbxContent>
                    </v:textbox>
                  </v:shape>
                  <v:shape id="手繪多邊形 105" o:spid="_x0000_s1130" style="position:absolute;left:23704;top:66211;width:3137;height:3150;visibility:visible;mso-wrap-style:square;v-text-anchor:top" coordsize="313690,314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F8IA&#10;AADcAAAADwAAAGRycy9kb3ducmV2LnhtbERP24rCMBB9F/Yfwizsm6YKinSNIkJFWUG8rODb0Ixt&#10;sZmUJKvdvzeC4NscznUms9bU4kbOV5YV9HsJCOLc6ooLBcdD1h2D8AFZY22ZFPyTh9n0ozPBVNs7&#10;7+i2D4WIIexTVFCG0KRS+rwkg75nG+LIXawzGCJ0hdQO7zHc1HKQJCNpsOLYUGJDi5Ly6/7PKGh/&#10;5OY8bMzv8TRfL8O6yFZblyn19dnOv0EEasNb/HKvdJyfDOH5TLx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QMAXwgAAANwAAAAPAAAAAAAAAAAAAAAAAJgCAABkcnMvZG93&#10;bnJldi54bWxQSwUGAAAAAAQABAD1AAAAhwMAAAAA&#10;" adj="-11796480,,5400" path="m,l,314960r313690,l313690,,,xe" filled="f" stroked="f">
                    <v:stroke joinstyle="miter"/>
                    <v:formulas/>
                    <v:path arrowok="t" o:extrusionok="f" o:connecttype="custom" textboxrect="0,0,313690,314960"/>
                    <v:textbox inset="7pt,3pt,7pt,3pt">
                      <w:txbxContent>
                        <w:p w:rsidR="00AD5690" w:rsidRDefault="00BB41A7">
                          <w:pPr>
                            <w:textDirection w:val="btLr"/>
                          </w:pPr>
                          <w:r>
                            <w:rPr>
                              <w:rFonts w:eastAsia="Times New Roman"/>
                              <w:color w:val="000000"/>
                            </w:rPr>
                            <w:t>是</w:t>
                          </w:r>
                        </w:p>
                      </w:txbxContent>
                    </v:textbox>
                  </v:shape>
                  <v:shape id="直線單箭頭接點 106" o:spid="_x0000_s1131" type="#_x0000_t32" style="position:absolute;left:6673;top:67379;width:7;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BCpsMAAADcAAAADwAAAGRycy9kb3ducmV2LnhtbERPS2vCQBC+C/0PyxR6042FqqRupC0U&#10;LHjQ6KHHITt5kOxsyK5r2l/vCoK3+fies96MphOBBtdYVjCfJSCIC6sbrhScjt/TFQjnkTV2lknB&#10;HznYZE+TNabaXvhAIfeViCHsUlRQe9+nUrqiJoNuZnviyJV2MOgjHCqpB7zEcNPJ1yRZSIMNx4Ya&#10;e/qqqWjzs1EQlm+7Mv834bya25+wL38/q3ar1Mvz+PEOwtPoH+K7e6vj/GQBt2fiBTK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gQqbDAAAA3AAAAA8AAAAAAAAAAAAA&#10;AAAAoQIAAGRycy9kb3ducmV2LnhtbFBLBQYAAAAABAAEAPkAAACRAwAAAAA=&#10;" filled="t" strokeweight="1pt">
                    <v:stroke startarrowwidth="narrow" startarrowlength="short" endarrow="block"/>
                  </v:shape>
                  <v:shape id="直線單箭頭接點 107" o:spid="_x0000_s1132" type="#_x0000_t32" style="position:absolute;left:15817;top:80511;width:7;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znPcMAAADcAAAADwAAAGRycy9kb3ducmV2LnhtbERPS2vCQBC+C/6HZQredGPBKtGN1IJg&#10;oYea9uBxyE4eJDsbsusa++u7hYK3+fies9uPphOBBtdYVrBcJCCIC6sbrhR8fx3nGxDOI2vsLJOC&#10;OznYZ9PJDlNtb3ymkPtKxBB2KSqove9TKV1Rk0G3sD1x5Eo7GPQRDpXUA95iuOnkc5K8SIMNx4Ya&#10;e3qrqWjzq1EQ1quPMv8x4bpZ2vfwWV4OVXtSavY0vm5BeBr9Q/zvPuk4P1nD3zPxApn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s5z3DAAAA3AAAAA8AAAAAAAAAAAAA&#10;AAAAoQIAAGRycy9kb3ducmV2LnhtbFBLBQYAAAAABAAEAPkAAACRAwAAAAA=&#10;" filled="t" strokeweight="1pt">
                    <v:stroke startarrowwidth="narrow" startarrowlength="short" endarrow="block"/>
                  </v:shape>
                  <v:shape id="手繪多邊形 108" o:spid="_x0000_s1133" style="position:absolute;left:15995;top:80384;width:3137;height:3150;visibility:visible;mso-wrap-style:square;v-text-anchor:top" coordsize="313690,314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FvicUA&#10;AADcAAAADwAAAGRycy9kb3ducmV2LnhtbESPQWvCQBCF7wX/wzJCb3WjUCmpq0ghoiiUWlvwNmTH&#10;JDQ7G3ZXjf++cxC8zfDevPfNbNG7Vl0oxMazgfEoA0VcettwZeDwXby8gYoJ2WLrmQzcKMJiPnia&#10;YW79lb/osk+VkhCOORqoU+pyrWNZk8M48h2xaCcfHCZZQ6VtwKuEu1ZPsmyqHTYsDTV29FFT+bc/&#10;OwP9Vu+Or537OfwuN6u0qYr1ZyiMeR72y3dQifr0MN+v11bwM6GVZ2QCP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QW+JxQAAANwAAAAPAAAAAAAAAAAAAAAAAJgCAABkcnMv&#10;ZG93bnJldi54bWxQSwUGAAAAAAQABAD1AAAAigMAAAAA&#10;" adj="-11796480,,5400" path="m,l,314960r313690,l313690,,,xe" filled="f" stroked="f">
                    <v:stroke joinstyle="miter"/>
                    <v:formulas/>
                    <v:path arrowok="t" o:extrusionok="f" o:connecttype="custom" textboxrect="0,0,313690,314960"/>
                    <v:textbox inset="7pt,3pt,7pt,3pt">
                      <w:txbxContent>
                        <w:p w:rsidR="00AD5690" w:rsidRDefault="00BB41A7">
                          <w:pPr>
                            <w:textDirection w:val="btLr"/>
                          </w:pPr>
                          <w:r>
                            <w:rPr>
                              <w:rFonts w:eastAsia="Times New Roman"/>
                              <w:color w:val="000000"/>
                            </w:rPr>
                            <w:t>是</w:t>
                          </w:r>
                        </w:p>
                      </w:txbxContent>
                    </v:textbox>
                  </v:shape>
                  <v:shape id="手繪多邊形 109" o:spid="_x0000_s1134" style="position:absolute;left:9048;top:74720;width:3137;height:3150;visibility:visible;mso-wrap-style:square;v-text-anchor:top" coordsize="313690,314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3KEsMA&#10;AADcAAAADwAAAGRycy9kb3ducmV2LnhtbERP32vCMBB+F/Y/hBvsTdMNFO2MIoOK4kCsOvDtaM62&#10;rLmUJNP635uB4Nt9fD9vOu9MIy7kfG1ZwfsgAUFcWF1zqeCwz/pjED4ga2wsk4IbeZjPXnpTTLW9&#10;8o4ueShFDGGfooIqhDaV0hcVGfQD2xJH7mydwRChK6V2eI3hppEfSTKSBmuODRW29FVR8Zv/GQXd&#10;Rn6fhq05Hn4W62VYl9lq6zKl3l67xSeIQF14ih/ulY7zkwn8PxMv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3KEsMAAADcAAAADwAAAAAAAAAAAAAAAACYAgAAZHJzL2Rv&#10;d25yZXYueG1sUEsFBgAAAAAEAAQA9QAAAIgDAAAAAA==&#10;" adj="-11796480,,5400" path="m,l,314960r313690,l313690,,,xe" filled="f" stroked="f">
                    <v:stroke joinstyle="miter"/>
                    <v:formulas/>
                    <v:path arrowok="t" o:extrusionok="f" o:connecttype="custom" textboxrect="0,0,313690,314960"/>
                    <v:textbox inset="7pt,3pt,7pt,3pt">
                      <w:txbxContent>
                        <w:p w:rsidR="00AD5690" w:rsidRDefault="00BB41A7">
                          <w:pPr>
                            <w:textDirection w:val="btLr"/>
                          </w:pPr>
                          <w:r>
                            <w:rPr>
                              <w:rFonts w:eastAsia="Times New Roman"/>
                              <w:color w:val="000000"/>
                            </w:rPr>
                            <w:t>否</w:t>
                          </w:r>
                        </w:p>
                      </w:txbxContent>
                    </v:textbox>
                  </v:shape>
                  <v:shape id="直線單箭頭接點 110" o:spid="_x0000_s1135" type="#_x0000_t32" style="position:absolute;left:8845;top:78251;width:3429;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fduMQAAADcAAAADwAAAGRycy9kb3ducmV2LnhtbESPT2vCQBDF74V+h2WE3urGHkRSV1Gh&#10;UAQL/qnnMTsmMdnZkF2T9Nt3DoK3N8yb37w3Xw6uVh21ofRsYDJOQBFn3pacGzgdv95noEJEtlh7&#10;JgN/FGC5eH2ZY2p9z3vqDjFXAuGQooEixibVOmQFOQxj3xDL7upbh1HGNte2xV7grtYfSTLVDkuW&#10;DwU2tCkoqw53J5TLtWuOtq/Wvzurz7etq376szFvo2H1CSrSEJ/mx/W3lfgTiS9lRIFe/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J924xAAAANwAAAAPAAAAAAAAAAAA&#10;AAAAAKECAABkcnMvZG93bnJldi54bWxQSwUGAAAAAAQABAD5AAAAkgMAAAAA&#10;" filled="t" strokeweight="1pt">
                    <v:stroke startarrowwidth="narrow" startarrowlength="short" endarrow="block"/>
                  </v:shape>
                  <v:shape id="直線單箭頭接點 111" o:spid="_x0000_s1136" type="#_x0000_t32" style="position:absolute;left:19335;top:78251;width:1804;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t4I8MAAADcAAAADwAAAGRycy9kb3ducmV2LnhtbESPT4vCMBDF74LfIYywN03rYZFqFBUE&#10;EVxY/53HZmxrm0lpYtv99hthYW8zvPd+82ax6k0lWmpcYVlBPIlAEKdWF5wpuJx34xkI55E1VpZJ&#10;wQ85WC2HgwUm2nb8Te3JZyJA2CWoIPe+TqR0aU4G3cTWxEF72MagD2uTSd1gF+CmktMo+pQGCw4X&#10;cqxpm1Nanl4mUO6Ptj7rrtxcj1rengdTfnU3pT5G/XoOwlPv/81/6b0O9eMY3s+ECe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reCPDAAAA3AAAAA8AAAAAAAAAAAAA&#10;AAAAoQIAAGRycy9kb3ducmV2LnhtbFBLBQYAAAAABAAEAPkAAACRAwAAAAA=&#10;" filled="t" strokeweight="1pt">
                    <v:stroke startarrowwidth="narrow" startarrowlength="short" endarrow="block"/>
                  </v:shape>
                  <v:shape id="直線單箭頭接點 112" o:spid="_x0000_s1137" type="#_x0000_t32" style="position:absolute;left:5175;top:48120;width:571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cIAAADcAAAADwAAAGRycy9kb3ducmV2LnhtbERPS4vCMBC+C/sfwizsTdN6WKRrLCKK&#10;injwwZ6HZkyrzaQ2Ueu/N8LC3ubje84472wt7tT6yrGCdJCAIC6crtgoOB4W/REIH5A11o5JwZM8&#10;5JOP3hgz7R68o/s+GBFD2GeooAyhyaT0RUkW/cA1xJE7udZiiLA1Urf4iOG2lsMk+ZYWK44NJTY0&#10;K6m47G9WwfV22nbn3XpkNsvlel7Mw+rXbJX6+uymPyACdeFf/Ode6Tg/HcL7mXiBn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N/cIAAADcAAAADwAAAAAAAAAAAAAA&#10;AAChAgAAZHJzL2Rvd25yZXYueG1sUEsFBgAAAAAEAAQA+QAAAJADAAAAAA==&#10;" filled="t" strokeweight="1pt">
                    <v:stroke startarrowwidth="narrow" startarrowlength="short" endarrowwidth="narrow" endarrowlength="short"/>
                  </v:shape>
                  <v:shape id="手繪多邊形 113" o:spid="_x0000_s1138" style="position:absolute;left:21717;top:8864;width:20574;height:3429;visibility:visible;mso-wrap-style:square;v-text-anchor:top" coordsize="2057400,342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ZgFcQA&#10;AADcAAAADwAAAGRycy9kb3ducmV2LnhtbERPTWvCQBC9C/6HZYTedGOFUlNXkZZSPVljDnqbZqfZ&#10;1OxsyK4x/fduoeBtHu9zFqve1qKj1leOFUwnCQjiwumKSwX54X38DMIHZI21Y1LwSx5Wy+Fggal2&#10;V95Tl4VSxBD2KSowITSplL4wZNFPXEMcuW/XWgwRtqXULV5juK3lY5I8SYsVxwaDDb0aKs7ZxSo4&#10;7qrk5+0jn9eXo/nqTnTKPmdbpR5G/foFRKA+3MX/7o2O86cz+HsmXi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2YBXEAAAA3AAAAA8AAAAAAAAAAAAAAAAAmAIAAGRycy9k&#10;b3ducmV2LnhtbFBLBQYAAAAABAAEAPUAAACJAwAAAAA=&#10;" adj="-11796480,,5400" path="m,l,342900r2057400,l2057400,,,xe" strokeweight="1pt">
                    <v:stroke startarrowwidth="narrow" startarrowlength="short" endarrowwidth="narrow" endarrowlength="short" miterlimit="5243f" joinstyle="miter"/>
                    <v:formulas/>
                    <v:path arrowok="t" o:extrusionok="f" o:connecttype="custom" textboxrect="0,0,2057400,342900"/>
                    <v:textbox inset="7pt,3pt,7pt,3pt">
                      <w:txbxContent>
                        <w:p w:rsidR="00AD5690" w:rsidRDefault="00BB41A7">
                          <w:pPr>
                            <w:jc w:val="center"/>
                            <w:textDirection w:val="btLr"/>
                          </w:pPr>
                          <w:r>
                            <w:rPr>
                              <w:rFonts w:eastAsia="Times New Roman"/>
                              <w:color w:val="000000"/>
                            </w:rPr>
                            <w:t>受理窗口(學務處)</w:t>
                          </w:r>
                        </w:p>
                        <w:p w:rsidR="00AD5690" w:rsidRDefault="00AD5690">
                          <w:pPr>
                            <w:jc w:val="center"/>
                            <w:textDirection w:val="btLr"/>
                          </w:pPr>
                        </w:p>
                      </w:txbxContent>
                    </v:textbox>
                  </v:shape>
                  <v:shape id="直線單箭頭接點 114" o:spid="_x0000_s1139" type="#_x0000_t32" style="position:absolute;left:32004;top:5715;width: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fvl8MAAADcAAAADwAAAGRycy9kb3ducmV2LnhtbERPS2sCMRC+F/wPYQRvNbvFtrIaRQuC&#10;Qg/t6sHjsJl94GaybGJc/fVNodDbfHzPWa4H04pAvWssK0inCQjiwuqGKwWn4+55DsJ5ZI2tZVJw&#10;Jwfr1ehpiZm2N/6mkPtKxBB2GSqove8yKV1Rk0E3tR1x5ErbG/QR9pXUPd5iuGnlS5K8SYMNx4Ya&#10;O/qoqbjkV6MgvL9+lvnDhOs8tYfwVZ631WWv1GQ8bBYgPA3+X/zn3us4P53B7zPxAr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n75fDAAAA3AAAAA8AAAAAAAAAAAAA&#10;AAAAoQIAAGRycy9kb3ducmV2LnhtbFBLBQYAAAAABAAEAPkAAACRAwAAAAA=&#10;" filled="t" strokeweight="1pt">
                    <v:stroke startarrowwidth="narrow" startarrowlength="short" endarrow="block"/>
                  </v:shape>
                  <v:shape id="直線單箭頭接點 115" o:spid="_x0000_s1140" type="#_x0000_t32" style="position:absolute;left:32004;top:12573;width: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tKDMMAAADcAAAADwAAAGRycy9kb3ducmV2LnhtbERPS2sCMRC+F/wPYYTeanYFraxGUaGg&#10;4KHd9uBx2Mw+cDNZNjGu/fVNQfA2H99zVpvBtCJQ7xrLCtJJAoK4sLrhSsHP98fbAoTzyBpby6Tg&#10;Tg4269HLCjNtb/xFIfeViCHsMlRQe99lUrqiJoNuYjviyJW2N+gj7Cupe7zFcNPKaZLMpcGGY0ON&#10;He1rKi751SgI77NTmf+acF2k9hg+y/OuuhyUeh0P2yUIT4N/ih/ug47z0xn8PxMv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rSgzDAAAA3AAAAA8AAAAAAAAAAAAA&#10;AAAAoQIAAGRycy9kb3ducmV2LnhtbFBLBQYAAAAABAAEAPkAAACRAwAAAAA=&#10;" filled="t" strokeweight="1pt">
                    <v:stroke startarrowwidth="narrow" startarrowlength="short" endarrow="block"/>
                  </v:shape>
                  <v:shape id="直線單箭頭接點 116" o:spid="_x0000_s1141" type="#_x0000_t32" style="position:absolute;left:32004;top:19431;width: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nUe8MAAADcAAAADwAAAGRycy9kb3ducmV2LnhtbERPS2sCMRC+C/6HMII3za5Qla1RVChY&#10;6KFue+hx2Mw+cDNZNjGu/fVNQfA2H99zNrvBtCJQ7xrLCtJ5AoK4sLrhSsH319tsDcJ5ZI2tZVJw&#10;Jwe77Xi0wUzbG58p5L4SMYRdhgpq77tMSlfUZNDNbUccudL2Bn2EfSV1j7cYblq5SJKlNNhwbKix&#10;o2NNxSW/GgVh9fJR5r8mXNepfQ+f5c+hupyUmk6G/SsIT4N/ih/uk47z0yX8PxMvk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51HvDAAAA3AAAAA8AAAAAAAAAAAAA&#10;AAAAoQIAAGRycy9kb3ducmV2LnhtbFBLBQYAAAAABAAEAPkAAACRAwAAAAA=&#10;" filled="t" strokeweight="1pt">
                    <v:stroke startarrowwidth="narrow" startarrowlength="short" endarrow="block"/>
                  </v:shape>
                  <v:shape id="直線單箭頭接點 117" o:spid="_x0000_s1142" type="#_x0000_t32" style="position:absolute;left:17145;top:29972;width: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Vx4MMAAADcAAAADwAAAGRycy9kb3ducmV2LnhtbERPS2sCMRC+F/wPYQRvNbuFqqxG0UJB&#10;oQe77cHjsJl94GaybGJc/fWNIPQ2H99zVpvBtCJQ7xrLCtJpAoK4sLrhSsHvz+frAoTzyBpby6Tg&#10;Rg4269HLCjNtr/xNIfeViCHsMlRQe99lUrqiJoNuajviyJW2N+gj7Cupe7zGcNPKtySZSYMNx4Ya&#10;O/qoqTjnF6MgzN+/yvxuwmWR2kM4lqdddd4rNRkP2yUIT4P/Fz/dex3np3N4PBMv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1ceDDAAAA3AAAAA8AAAAAAAAAAAAA&#10;AAAAoQIAAGRycy9kb3ducmV2LnhtbFBLBQYAAAAABAAEAPkAAACRAwAAAAA=&#10;" filled="t" strokeweight="1pt">
                    <v:stroke startarrowwidth="narrow" startarrowlength="short" endarrow="block"/>
                  </v:shape>
                  <v:shape id="直線單箭頭接點 118" o:spid="_x0000_s1143" type="#_x0000_t32" style="position:absolute;left:24003;top:58547;width: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rlksYAAADcAAAADwAAAGRycy9kb3ducmV2LnhtbESPT2vDMAzF74N+B6NBb6uTQbeS1S3r&#10;oNDCDlu2w44iVv7QWA6x66b99NNhsJvEe3rvp/V2cr1KNIbOs4F8kYEirrztuDHw/bV/WIEKEdli&#10;75kMXCnAdjO7W2Nh/YU/KZWxURLCoUADbYxDoXWoWnIYFn4gFq32o8Mo69hoO+JFwl2vH7PsSTvs&#10;WBpaHOitpepUnp2B9Lx8r8ubS+dV7o/po/7ZNaeDMfP76fUFVKQp/pv/rg9W8HOhlWdkAr3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8q5ZLGAAAA3AAAAA8AAAAAAAAA&#10;AAAAAAAAoQIAAGRycy9kb3ducmV2LnhtbFBLBQYAAAAABAAEAPkAAACUAwAAAAA=&#10;" filled="t" strokeweight="1pt">
                    <v:stroke startarrowwidth="narrow" startarrowlength="short" endarrow="block"/>
                  </v:shape>
                  <v:shape id="直線單箭頭接點 119" o:spid="_x0000_s1144" type="#_x0000_t32" style="position:absolute;left:6858;top:81407;width:6;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xfjMQAAADcAAAADwAAAGRycy9kb3ducmV2LnhtbERPTWvCQBC9F/oflin01mzsodiYVUqx&#10;mCAe1NLzkJ1sYrOzaXbV+O9doeBtHu9z8sVoO3GiwbeOFUySFARx5XTLRsH3/utlCsIHZI2dY1Jw&#10;IQ+L+eNDjpl2Z97SaReMiCHsM1TQhNBnUvqqIYs+cT1x5Go3WAwRDkbqAc8x3HbyNU3fpMWWY0OD&#10;PX02VP3ujlbB37HejIdtOTXr1apcVstQ/JiNUs9P48cMRKAx3MX/7kLH+ZN3uD0TL5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nF+MxAAAANwAAAAPAAAAAAAAAAAA&#10;AAAAAKECAABkcnMvZG93bnJldi54bWxQSwUGAAAAAAQABAD5AAAAkgMAAAAA&#10;" filled="t" strokeweight="1pt">
                    <v:stroke startarrowwidth="narrow" startarrowlength="short" endarrowwidth="narrow" endarrowlength="short"/>
                  </v:shape>
                  <v:shape id="直線單箭頭接點 120" o:spid="_x0000_s1145" type="#_x0000_t32" style="position:absolute;left:6858;top:85979;width:2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AjKcYAAADcAAAADwAAAGRycy9kb3ducmV2LnhtbESPT2sCQQzF74LfYYjQm84qtMrqKLZQ&#10;sNBDXXvoMexk/+BOZtkZx20/fXMo9JbwXt77ZXcYXacSDaH1bGC5yEARl962XBv4vLzON6BCRLbY&#10;eSYD3xTgsJ9Odphbf+czpSLWSkI45GigibHPtQ5lQw7DwvfEolV+cBhlHWptB7xLuOv0KsuetMOW&#10;paHBnl4aKq/FzRlI68f3qvhx6bZZ+rf0UX0919eTMQ+z8bgFFWmM/+a/65MV/JXgyzMygd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wIynGAAAA3AAAAA8AAAAAAAAA&#10;AAAAAAAAoQIAAGRycy9kb3ducmV2LnhtbFBLBQYAAAAABAAEAPkAAACUAwAAAAA=&#10;" filled="t" strokeweight="1pt">
                    <v:stroke startarrowwidth="narrow" startarrowlength="short" endarrow="block"/>
                  </v:shape>
                  <v:shape id="直線單箭頭接點 121" o:spid="_x0000_s1146" type="#_x0000_t32" style="position:absolute;left:14859;top:45974;width:0;height:11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aZN8IAAADcAAAADwAAAGRycy9kb3ducmV2LnhtbERPS4vCMBC+C/sfwizsTdN6WKRrLCKK&#10;injwwZ6HZkyrzaQ2Ueu/N8LC3ubje84472wt7tT6yrGCdJCAIC6crtgoOB4W/REIH5A11o5JwZM8&#10;5JOP3hgz7R68o/s+GBFD2GeooAyhyaT0RUkW/cA1xJE7udZiiLA1Urf4iOG2lsMk+ZYWK44NJTY0&#10;K6m47G9WwfV22nbn3XpkNsvlel7Mw+rXbJX6+uymPyACdeFf/Ode6Th/mML7mXiBn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YaZN8IAAADcAAAADwAAAAAAAAAAAAAA&#10;AAChAgAAZHJzL2Rvd25yZXYueG1sUEsFBgAAAAAEAAQA+QAAAJADAAAAAA==&#10;" filled="t" strokeweight="1pt">
                    <v:stroke startarrowwidth="narrow" startarrowlength="short" endarrowwidth="narrow" endarrowlength="short"/>
                  </v:shape>
                  <v:shape id="直線單箭頭接點 122" o:spid="_x0000_s1147" type="#_x0000_t32" style="position:absolute;left:20574;top:45974;width:0;height:11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QHQMMAAADcAAAADwAAAGRycy9kb3ducmV2LnhtbERPS2vCQBC+F/oflin0VjfmUEJ0lSIW&#10;DcWDDzwP2XETm51Ns2uS/vtuQfA2H99z5svRNqKnzteOFUwnCQji0umajYLT8fMtA+EDssbGMSn4&#10;JQ/LxfPTHHPtBt5TfwhGxBD2OSqoQmhzKX1ZkUU/cS1x5C6usxgi7IzUHQ4x3DYyTZJ3abHm2FBh&#10;S6uKyu/DzSr4uV1243VfZOZrsynW5Tpsz2an1OvL+DEDEWgMD/HdvdVxfprC/zPxAr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UB0DDAAAA3AAAAA8AAAAAAAAAAAAA&#10;AAAAoQIAAGRycy9kb3ducmV2LnhtbFBLBQYAAAAABAAEAPkAAACRAwAAAAA=&#10;" filled="t" strokeweight="1pt">
                    <v:stroke startarrowwidth="narrow" startarrowlength="short" endarrowwidth="narrow" endarrowlength="short"/>
                  </v:shape>
                </v:group>
              </v:group>
            </w:pict>
          </mc:Fallback>
        </mc:AlternateContent>
      </w:r>
    </w:p>
    <w:p w:rsidR="00AD5690" w:rsidRDefault="00AD5690">
      <w:pPr>
        <w:spacing w:line="320" w:lineRule="auto"/>
        <w:rPr>
          <w:b/>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rPr>
          <w:rFonts w:ascii="Arial Narrow" w:eastAsia="Arial Narrow" w:hAnsi="Arial Narrow" w:cs="Arial Narrow"/>
          <w:b/>
          <w:sz w:val="32"/>
          <w:szCs w:val="32"/>
        </w:rPr>
      </w:pPr>
    </w:p>
    <w:p w:rsidR="00AD5690" w:rsidRDefault="00AD5690">
      <w:pPr>
        <w:spacing w:line="320" w:lineRule="auto"/>
      </w:pPr>
    </w:p>
    <w:p w:rsidR="00AD5690" w:rsidRDefault="00AD5690"/>
    <w:sectPr w:rsidR="00AD5690">
      <w:footerReference w:type="default" r:id="rId8"/>
      <w:pgSz w:w="11906" w:h="16838"/>
      <w:pgMar w:top="1134" w:right="1134" w:bottom="1134" w:left="1134"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1A7" w:rsidRDefault="00BB41A7">
      <w:r>
        <w:separator/>
      </w:r>
    </w:p>
  </w:endnote>
  <w:endnote w:type="continuationSeparator" w:id="0">
    <w:p w:rsidR="00BB41A7" w:rsidRDefault="00BB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華康細明體">
    <w:altName w:val="Times New Roman"/>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Webdings">
    <w:panose1 w:val="05030102010509060703"/>
    <w:charset w:val="02"/>
    <w:family w:val="roman"/>
    <w:pitch w:val="variable"/>
    <w:sig w:usb0="00000000" w:usb1="10000000" w:usb2="00000000" w:usb3="00000000" w:csb0="80000000" w:csb1="00000000"/>
  </w:font>
  <w:font w:name="PMingLiu">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690" w:rsidRDefault="00BB41A7">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sidR="00474186">
      <w:rPr>
        <w:color w:val="000000"/>
        <w:sz w:val="20"/>
        <w:szCs w:val="20"/>
      </w:rPr>
      <w:fldChar w:fldCharType="separate"/>
    </w:r>
    <w:r w:rsidR="00474186">
      <w:rPr>
        <w:rFonts w:eastAsia="Times New Roman"/>
        <w:noProof/>
        <w:color w:val="000000"/>
        <w:sz w:val="20"/>
        <w:szCs w:val="20"/>
      </w:rPr>
      <w:t>8</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1A7" w:rsidRDefault="00BB41A7">
      <w:r>
        <w:separator/>
      </w:r>
    </w:p>
  </w:footnote>
  <w:footnote w:type="continuationSeparator" w:id="0">
    <w:p w:rsidR="00BB41A7" w:rsidRDefault="00BB4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E92759"/>
    <w:multiLevelType w:val="multilevel"/>
    <w:tmpl w:val="76BEE8A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90"/>
    <w:rsid w:val="00474186"/>
    <w:rsid w:val="00AD5690"/>
    <w:rsid w:val="00BB41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5:docId w15:val="{D876F74F-CD3B-4DE2-A9DA-BD419D7A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HTML">
    <w:name w:val="HTML Preformatted"/>
    <w:basedOn w:val="a"/>
    <w:rsid w:val="009E3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4">
    <w:name w:val="Salutation"/>
    <w:basedOn w:val="a"/>
    <w:next w:val="a"/>
    <w:rsid w:val="009E3293"/>
    <w:pPr>
      <w:kinsoku w:val="0"/>
      <w:overflowPunct w:val="0"/>
      <w:jc w:val="both"/>
    </w:pPr>
    <w:rPr>
      <w:rFonts w:ascii="新細明體" w:hAnsi="新細明體"/>
      <w:kern w:val="0"/>
    </w:rPr>
  </w:style>
  <w:style w:type="paragraph" w:styleId="20">
    <w:name w:val="Body Text Indent 2"/>
    <w:basedOn w:val="a"/>
    <w:rsid w:val="009E3293"/>
    <w:pPr>
      <w:snapToGrid w:val="0"/>
      <w:spacing w:line="460" w:lineRule="exact"/>
      <w:ind w:left="2161" w:hanging="543"/>
      <w:jc w:val="both"/>
    </w:pPr>
    <w:rPr>
      <w:rFonts w:ascii="標楷體" w:eastAsia="標楷體" w:hAnsi="標楷體"/>
      <w:sz w:val="28"/>
    </w:rPr>
  </w:style>
  <w:style w:type="paragraph" w:customStyle="1" w:styleId="10">
    <w:name w:val="條1"/>
    <w:basedOn w:val="a"/>
    <w:next w:val="a"/>
    <w:rsid w:val="009E3293"/>
    <w:pPr>
      <w:kinsoku w:val="0"/>
      <w:overflowPunct w:val="0"/>
      <w:ind w:left="375" w:hangingChars="375" w:hanging="375"/>
      <w:jc w:val="both"/>
    </w:pPr>
    <w:rPr>
      <w:rFonts w:ascii="華康細明體"/>
      <w:sz w:val="21"/>
    </w:rPr>
  </w:style>
  <w:style w:type="paragraph" w:customStyle="1" w:styleId="a5">
    <w:name w:val="款"/>
    <w:basedOn w:val="a"/>
    <w:rsid w:val="009E3293"/>
    <w:pPr>
      <w:kinsoku w:val="0"/>
      <w:overflowPunct w:val="0"/>
      <w:ind w:hangingChars="100" w:hanging="100"/>
      <w:jc w:val="both"/>
    </w:pPr>
    <w:rPr>
      <w:rFonts w:ascii="華康細明體" w:hAnsi="細明體"/>
      <w:bCs/>
      <w:sz w:val="21"/>
    </w:rPr>
  </w:style>
  <w:style w:type="paragraph" w:customStyle="1" w:styleId="a6">
    <w:name w:val="條文內文"/>
    <w:basedOn w:val="a"/>
    <w:next w:val="a"/>
    <w:rsid w:val="009E3293"/>
    <w:pPr>
      <w:kinsoku w:val="0"/>
      <w:overflowPunct w:val="0"/>
      <w:ind w:left="500" w:firstLine="200"/>
      <w:jc w:val="both"/>
    </w:pPr>
    <w:rPr>
      <w:rFonts w:ascii="華康細明體"/>
      <w:sz w:val="21"/>
    </w:rPr>
  </w:style>
  <w:style w:type="paragraph" w:styleId="a7">
    <w:name w:val="header"/>
    <w:basedOn w:val="a"/>
    <w:rsid w:val="00333E9A"/>
    <w:pPr>
      <w:tabs>
        <w:tab w:val="center" w:pos="4153"/>
        <w:tab w:val="right" w:pos="8306"/>
      </w:tabs>
      <w:snapToGrid w:val="0"/>
    </w:pPr>
    <w:rPr>
      <w:sz w:val="20"/>
      <w:szCs w:val="20"/>
    </w:rPr>
  </w:style>
  <w:style w:type="paragraph" w:styleId="a8">
    <w:name w:val="footer"/>
    <w:basedOn w:val="a"/>
    <w:rsid w:val="00333E9A"/>
    <w:pPr>
      <w:tabs>
        <w:tab w:val="center" w:pos="4153"/>
        <w:tab w:val="right" w:pos="8306"/>
      </w:tabs>
      <w:snapToGrid w:val="0"/>
    </w:pPr>
    <w:rPr>
      <w:sz w:val="20"/>
      <w:szCs w:val="20"/>
    </w:rPr>
  </w:style>
  <w:style w:type="character" w:styleId="a9">
    <w:name w:val="page number"/>
    <w:basedOn w:val="a0"/>
    <w:rsid w:val="00333E9A"/>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top w:w="0" w:type="dxa"/>
        <w:left w:w="28" w:type="dxa"/>
        <w:bottom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PUewPo2yXTBBcViEwPZDDn7yQw==">AMUW2mWSi1BaZsXFjj+CPp8Gb7izGMo37u/rOM3yjmkzWpBVrQrYkaZ9JjJryRWkgxFkDVVbaynZ3a47BHEhUNUeO+x7NibwNi14ifGYIcVz+3NqXU3SUQAMltwTvT9OG7LMzLfFgRE2dPJHY7mu0ceKhB8nGzYAt0DBraJRKDzBAEkZRmY41H8=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陳宥安</cp:lastModifiedBy>
  <cp:revision>2</cp:revision>
  <dcterms:created xsi:type="dcterms:W3CDTF">2024-09-03T01:00:00Z</dcterms:created>
  <dcterms:modified xsi:type="dcterms:W3CDTF">2024-09-03T01:00:00Z</dcterms:modified>
</cp:coreProperties>
</file>